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DE9" w:rsidRPr="00220966" w:rsidRDefault="00622CFD" w:rsidP="00343ACB">
      <w:pPr>
        <w:pStyle w:val="Hlavika"/>
        <w:spacing w:before="120" w:after="120"/>
        <w:rPr>
          <w:rFonts w:ascii="Arial" w:hAnsi="Arial"/>
          <w:sz w:val="22"/>
          <w:szCs w:val="24"/>
        </w:rPr>
      </w:pPr>
      <w:r w:rsidRPr="00220966">
        <w:rPr>
          <w:rFonts w:ascii="Arial" w:hAnsi="Arial"/>
          <w:sz w:val="22"/>
          <w:szCs w:val="24"/>
        </w:rPr>
        <w:t xml:space="preserve"> </w:t>
      </w:r>
    </w:p>
    <w:p w:rsidR="007B73EB" w:rsidRPr="00220966" w:rsidRDefault="007B73EB" w:rsidP="00343ACB">
      <w:pPr>
        <w:pStyle w:val="Hlavika"/>
        <w:spacing w:before="120" w:after="120"/>
        <w:rPr>
          <w:rFonts w:ascii="Arial" w:hAnsi="Arial"/>
          <w:sz w:val="22"/>
          <w:szCs w:val="24"/>
        </w:rPr>
      </w:pPr>
    </w:p>
    <w:p w:rsidR="007B73EB" w:rsidRPr="00220966" w:rsidRDefault="007B73EB" w:rsidP="00343ACB">
      <w:pPr>
        <w:pStyle w:val="Hlavika"/>
        <w:spacing w:before="120" w:after="120"/>
        <w:rPr>
          <w:rFonts w:ascii="Arial" w:hAnsi="Arial"/>
          <w:sz w:val="22"/>
          <w:szCs w:val="24"/>
        </w:rPr>
      </w:pPr>
    </w:p>
    <w:p w:rsidR="009D7745" w:rsidRPr="00220966" w:rsidRDefault="009D7745" w:rsidP="00343ACB">
      <w:pPr>
        <w:pStyle w:val="Hlavika"/>
        <w:spacing w:before="120" w:after="120"/>
        <w:rPr>
          <w:rFonts w:ascii="Arial" w:hAnsi="Arial"/>
          <w:sz w:val="22"/>
          <w:szCs w:val="24"/>
        </w:rPr>
      </w:pPr>
    </w:p>
    <w:p w:rsidR="009D7745" w:rsidRPr="00220966" w:rsidRDefault="009D7745" w:rsidP="00343ACB">
      <w:pPr>
        <w:pStyle w:val="Hlavika"/>
        <w:spacing w:before="120" w:after="120"/>
        <w:rPr>
          <w:rFonts w:ascii="Arial" w:hAnsi="Arial"/>
          <w:sz w:val="22"/>
          <w:szCs w:val="24"/>
        </w:rPr>
      </w:pPr>
    </w:p>
    <w:p w:rsidR="009D7745" w:rsidRPr="00220966" w:rsidRDefault="009D7745" w:rsidP="009D7745">
      <w:pPr>
        <w:pStyle w:val="Hlavika"/>
        <w:spacing w:before="120" w:after="120"/>
        <w:jc w:val="center"/>
        <w:rPr>
          <w:rFonts w:ascii="Arial" w:hAnsi="Arial"/>
          <w:b/>
          <w:sz w:val="22"/>
          <w:szCs w:val="24"/>
        </w:rPr>
      </w:pPr>
      <w:r w:rsidRPr="00220966">
        <w:rPr>
          <w:rFonts w:ascii="Arial" w:hAnsi="Arial"/>
          <w:b/>
          <w:sz w:val="22"/>
          <w:szCs w:val="24"/>
        </w:rPr>
        <w:t>SLOVENSKÁ AGENTÚRA PRE MEDZINÁRODNÚ ROZVOJOVÚ SPOLUPRÁCU</w:t>
      </w:r>
    </w:p>
    <w:p w:rsidR="009D7745" w:rsidRPr="00220966" w:rsidRDefault="009D7745" w:rsidP="009D7745">
      <w:pPr>
        <w:pStyle w:val="Hlavika"/>
        <w:spacing w:before="120" w:after="120"/>
        <w:jc w:val="center"/>
        <w:rPr>
          <w:rFonts w:ascii="Arial" w:hAnsi="Arial"/>
          <w:b/>
          <w:sz w:val="22"/>
          <w:szCs w:val="24"/>
        </w:rPr>
      </w:pPr>
    </w:p>
    <w:p w:rsidR="009D7745" w:rsidRPr="00220966" w:rsidRDefault="009D7745" w:rsidP="009D7745">
      <w:pPr>
        <w:pStyle w:val="Hlavika"/>
        <w:spacing w:before="120" w:after="120"/>
        <w:jc w:val="center"/>
        <w:rPr>
          <w:rFonts w:ascii="Arial" w:hAnsi="Arial"/>
          <w:b/>
          <w:sz w:val="22"/>
          <w:szCs w:val="24"/>
        </w:rPr>
      </w:pPr>
      <w:r w:rsidRPr="00220966">
        <w:rPr>
          <w:rFonts w:ascii="Arial" w:hAnsi="Arial"/>
          <w:b/>
          <w:sz w:val="22"/>
          <w:szCs w:val="24"/>
        </w:rPr>
        <w:t xml:space="preserve">VYHLASUJE </w:t>
      </w:r>
    </w:p>
    <w:p w:rsidR="009D7745" w:rsidRPr="00220966" w:rsidRDefault="009D7745" w:rsidP="009D7745">
      <w:pPr>
        <w:pStyle w:val="Hlavika"/>
        <w:spacing w:before="120" w:after="120"/>
        <w:jc w:val="center"/>
        <w:rPr>
          <w:rFonts w:ascii="Arial" w:hAnsi="Arial"/>
          <w:b/>
          <w:sz w:val="22"/>
          <w:szCs w:val="24"/>
        </w:rPr>
      </w:pPr>
    </w:p>
    <w:p w:rsidR="009D7745" w:rsidRPr="00220966" w:rsidRDefault="009D7745" w:rsidP="009D7745">
      <w:pPr>
        <w:pStyle w:val="Hlavika"/>
        <w:spacing w:before="120" w:after="120"/>
        <w:jc w:val="center"/>
        <w:rPr>
          <w:rFonts w:ascii="Arial" w:hAnsi="Arial"/>
          <w:b/>
          <w:sz w:val="22"/>
          <w:szCs w:val="24"/>
        </w:rPr>
      </w:pPr>
      <w:r w:rsidRPr="00220966">
        <w:rPr>
          <w:rFonts w:ascii="Arial" w:hAnsi="Arial"/>
          <w:b/>
          <w:sz w:val="22"/>
          <w:szCs w:val="24"/>
        </w:rPr>
        <w:t>VÝZVU NA PREDKLADANIE ŽIADOSTÍ O DOTÁCIE NA PROJEKTY</w:t>
      </w:r>
    </w:p>
    <w:p w:rsidR="009D7745" w:rsidRPr="00220966" w:rsidRDefault="009D7745" w:rsidP="009D7745">
      <w:pPr>
        <w:pStyle w:val="Hlavika"/>
        <w:spacing w:before="120" w:after="120"/>
        <w:jc w:val="center"/>
        <w:rPr>
          <w:rFonts w:ascii="Arial" w:hAnsi="Arial"/>
          <w:b/>
          <w:sz w:val="22"/>
          <w:szCs w:val="24"/>
        </w:rPr>
      </w:pPr>
      <w:r w:rsidRPr="00220966">
        <w:rPr>
          <w:rFonts w:ascii="Arial" w:hAnsi="Arial"/>
          <w:b/>
          <w:sz w:val="22"/>
          <w:szCs w:val="24"/>
        </w:rPr>
        <w:t>ROZVOJOVEJ SPOLUPRÁCE SLOVENSKEJ REPUBLIKY</w:t>
      </w:r>
    </w:p>
    <w:p w:rsidR="009D7745" w:rsidRPr="00220966" w:rsidRDefault="009D7745" w:rsidP="009D7745">
      <w:pPr>
        <w:autoSpaceDE w:val="0"/>
        <w:autoSpaceDN w:val="0"/>
        <w:adjustRightInd w:val="0"/>
        <w:spacing w:after="0"/>
        <w:rPr>
          <w:rFonts w:ascii="Arial" w:hAnsi="Arial"/>
          <w:b/>
          <w:bCs/>
          <w:sz w:val="28"/>
          <w:szCs w:val="28"/>
        </w:rPr>
      </w:pPr>
    </w:p>
    <w:p w:rsidR="003D5DE9" w:rsidRPr="00220966" w:rsidRDefault="003D5DE9" w:rsidP="00343ACB">
      <w:pPr>
        <w:pStyle w:val="Hlavika"/>
        <w:spacing w:before="120" w:after="120"/>
        <w:rPr>
          <w:rFonts w:ascii="Arial" w:hAnsi="Arial"/>
          <w:sz w:val="22"/>
          <w:szCs w:val="24"/>
        </w:rPr>
      </w:pPr>
    </w:p>
    <w:p w:rsidR="00102838" w:rsidRPr="00220966" w:rsidRDefault="00102838" w:rsidP="00343ACB">
      <w:pPr>
        <w:pStyle w:val="Hlavika"/>
        <w:spacing w:before="120" w:after="120"/>
        <w:rPr>
          <w:rFonts w:ascii="Arial" w:hAnsi="Arial"/>
          <w:sz w:val="22"/>
          <w:szCs w:val="24"/>
        </w:rPr>
      </w:pPr>
    </w:p>
    <w:p w:rsidR="003D5DE9" w:rsidRPr="00220966" w:rsidRDefault="003D5DE9">
      <w:pPr>
        <w:pStyle w:val="Hlavika"/>
        <w:spacing w:before="120" w:after="120"/>
        <w:rPr>
          <w:rFonts w:ascii="Arial" w:hAnsi="Arial"/>
          <w:sz w:val="22"/>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
        <w:gridCol w:w="562"/>
        <w:gridCol w:w="1673"/>
        <w:gridCol w:w="80"/>
        <w:gridCol w:w="61"/>
        <w:gridCol w:w="29"/>
        <w:gridCol w:w="6067"/>
        <w:gridCol w:w="28"/>
        <w:gridCol w:w="1673"/>
      </w:tblGrid>
      <w:tr w:rsidR="003D5DE9" w:rsidRPr="00220966" w:rsidTr="00AA0B0D">
        <w:trPr>
          <w:trHeight w:val="510"/>
        </w:trPr>
        <w:tc>
          <w:tcPr>
            <w:tcW w:w="2269" w:type="dxa"/>
            <w:gridSpan w:val="3"/>
            <w:shd w:val="clear" w:color="auto" w:fill="548DD4" w:themeFill="text2" w:themeFillTint="99"/>
          </w:tcPr>
          <w:p w:rsidR="003D5DE9" w:rsidRPr="00220966" w:rsidRDefault="001C4AA0" w:rsidP="001C4AA0">
            <w:pPr>
              <w:pStyle w:val="Hlavika"/>
              <w:spacing w:before="120" w:after="120"/>
              <w:rPr>
                <w:rFonts w:ascii="Arial" w:hAnsi="Arial"/>
                <w:b/>
                <w:sz w:val="22"/>
                <w:szCs w:val="24"/>
              </w:rPr>
            </w:pPr>
            <w:r>
              <w:rPr>
                <w:rFonts w:ascii="Arial" w:hAnsi="Arial"/>
                <w:b/>
                <w:sz w:val="20"/>
                <w:szCs w:val="24"/>
              </w:rPr>
              <w:t>Referenčné číslo výzvy</w:t>
            </w:r>
          </w:p>
        </w:tc>
        <w:tc>
          <w:tcPr>
            <w:tcW w:w="7938" w:type="dxa"/>
            <w:gridSpan w:val="6"/>
          </w:tcPr>
          <w:p w:rsidR="003D5DE9" w:rsidRPr="00220966" w:rsidRDefault="009C1E2F" w:rsidP="00FA47F1">
            <w:pPr>
              <w:pStyle w:val="Hlavika"/>
              <w:spacing w:before="120" w:after="120"/>
              <w:rPr>
                <w:rFonts w:ascii="Arial" w:hAnsi="Arial"/>
                <w:b/>
                <w:sz w:val="22"/>
                <w:szCs w:val="24"/>
              </w:rPr>
            </w:pPr>
            <w:r w:rsidRPr="00220966">
              <w:rPr>
                <w:rFonts w:ascii="Arial" w:hAnsi="Arial"/>
                <w:b/>
                <w:sz w:val="20"/>
                <w:szCs w:val="24"/>
              </w:rPr>
              <w:t>SAMRS/2018/MD/1</w:t>
            </w:r>
          </w:p>
        </w:tc>
      </w:tr>
      <w:tr w:rsidR="003D5DE9" w:rsidRPr="00220966" w:rsidTr="00AA0B0D">
        <w:trPr>
          <w:trHeight w:val="510"/>
        </w:trPr>
        <w:tc>
          <w:tcPr>
            <w:tcW w:w="2269" w:type="dxa"/>
            <w:gridSpan w:val="3"/>
            <w:shd w:val="clear" w:color="auto" w:fill="548DD4" w:themeFill="text2" w:themeFillTint="99"/>
          </w:tcPr>
          <w:p w:rsidR="003D5DE9" w:rsidRPr="00220966" w:rsidRDefault="009D7745" w:rsidP="009D7745">
            <w:pPr>
              <w:pStyle w:val="Hlavika"/>
              <w:spacing w:before="120" w:after="120"/>
              <w:rPr>
                <w:rFonts w:ascii="Arial" w:hAnsi="Arial"/>
                <w:b/>
                <w:sz w:val="22"/>
                <w:szCs w:val="24"/>
              </w:rPr>
            </w:pPr>
            <w:r w:rsidRPr="00220966">
              <w:rPr>
                <w:rFonts w:ascii="Arial" w:hAnsi="Arial"/>
                <w:b/>
                <w:sz w:val="20"/>
                <w:szCs w:val="24"/>
              </w:rPr>
              <w:t xml:space="preserve">Program </w:t>
            </w:r>
            <w:r w:rsidR="003D5DE9" w:rsidRPr="00220966">
              <w:rPr>
                <w:rFonts w:ascii="Arial" w:hAnsi="Arial"/>
                <w:b/>
                <w:sz w:val="20"/>
                <w:szCs w:val="24"/>
              </w:rPr>
              <w:t xml:space="preserve"> </w:t>
            </w:r>
          </w:p>
        </w:tc>
        <w:tc>
          <w:tcPr>
            <w:tcW w:w="7938" w:type="dxa"/>
            <w:gridSpan w:val="6"/>
          </w:tcPr>
          <w:p w:rsidR="00091A6B" w:rsidRPr="00220966" w:rsidRDefault="009C1E2F" w:rsidP="00091A6B">
            <w:pPr>
              <w:pStyle w:val="Hlavika"/>
              <w:spacing w:before="120" w:after="120"/>
              <w:jc w:val="both"/>
              <w:rPr>
                <w:rFonts w:ascii="Arial" w:hAnsi="Arial"/>
                <w:sz w:val="20"/>
                <w:szCs w:val="20"/>
                <w:highlight w:val="yellow"/>
              </w:rPr>
            </w:pPr>
            <w:r w:rsidRPr="00220966">
              <w:rPr>
                <w:rFonts w:ascii="Arial" w:hAnsi="Arial"/>
                <w:b/>
                <w:sz w:val="20"/>
                <w:szCs w:val="24"/>
              </w:rPr>
              <w:t>Program rozvojových intervencií</w:t>
            </w:r>
          </w:p>
        </w:tc>
      </w:tr>
      <w:tr w:rsidR="009D7745" w:rsidRPr="00220966" w:rsidTr="00AA0B0D">
        <w:trPr>
          <w:trHeight w:val="510"/>
        </w:trPr>
        <w:tc>
          <w:tcPr>
            <w:tcW w:w="2269" w:type="dxa"/>
            <w:gridSpan w:val="3"/>
            <w:shd w:val="clear" w:color="auto" w:fill="548DD4" w:themeFill="text2" w:themeFillTint="99"/>
          </w:tcPr>
          <w:p w:rsidR="009D7745" w:rsidRPr="00220966" w:rsidRDefault="009D7745" w:rsidP="009811D4">
            <w:pPr>
              <w:pStyle w:val="Hlavika"/>
              <w:spacing w:before="120" w:after="120"/>
              <w:rPr>
                <w:rFonts w:ascii="Arial" w:hAnsi="Arial"/>
                <w:b/>
                <w:sz w:val="20"/>
                <w:szCs w:val="24"/>
              </w:rPr>
            </w:pPr>
            <w:r w:rsidRPr="00220966">
              <w:rPr>
                <w:rFonts w:ascii="Arial" w:hAnsi="Arial"/>
                <w:b/>
                <w:sz w:val="20"/>
                <w:szCs w:val="24"/>
              </w:rPr>
              <w:t>Podprogram</w:t>
            </w:r>
          </w:p>
        </w:tc>
        <w:tc>
          <w:tcPr>
            <w:tcW w:w="7938" w:type="dxa"/>
            <w:gridSpan w:val="6"/>
          </w:tcPr>
          <w:p w:rsidR="009D7745" w:rsidRPr="00220966" w:rsidRDefault="009C1E2F" w:rsidP="00091A6B">
            <w:pPr>
              <w:pStyle w:val="Hlavika"/>
              <w:spacing w:before="120" w:after="120"/>
              <w:jc w:val="both"/>
              <w:rPr>
                <w:rFonts w:ascii="Arial" w:hAnsi="Arial"/>
                <w:b/>
                <w:sz w:val="20"/>
                <w:szCs w:val="24"/>
              </w:rPr>
            </w:pPr>
            <w:r w:rsidRPr="00220966">
              <w:rPr>
                <w:rFonts w:ascii="Arial" w:hAnsi="Arial"/>
                <w:b/>
                <w:sz w:val="20"/>
                <w:szCs w:val="24"/>
              </w:rPr>
              <w:t>Moldavsko</w:t>
            </w:r>
          </w:p>
        </w:tc>
      </w:tr>
      <w:tr w:rsidR="00AA0B0D" w:rsidRPr="00220966" w:rsidTr="00AA0B0D">
        <w:trPr>
          <w:trHeight w:val="510"/>
        </w:trPr>
        <w:tc>
          <w:tcPr>
            <w:tcW w:w="2269" w:type="dxa"/>
            <w:gridSpan w:val="3"/>
            <w:shd w:val="clear" w:color="auto" w:fill="548DD4" w:themeFill="text2" w:themeFillTint="99"/>
          </w:tcPr>
          <w:p w:rsidR="00AA0B0D" w:rsidRPr="00220966" w:rsidRDefault="00AA0B0D" w:rsidP="009811D4">
            <w:pPr>
              <w:pStyle w:val="Hlavika"/>
              <w:spacing w:before="120" w:after="120"/>
              <w:rPr>
                <w:rFonts w:ascii="Arial" w:hAnsi="Arial"/>
                <w:b/>
                <w:sz w:val="20"/>
                <w:szCs w:val="24"/>
              </w:rPr>
            </w:pPr>
            <w:r>
              <w:rPr>
                <w:rFonts w:ascii="Arial" w:hAnsi="Arial"/>
                <w:b/>
                <w:sz w:val="20"/>
                <w:szCs w:val="24"/>
              </w:rPr>
              <w:t>Účel dotácie</w:t>
            </w:r>
          </w:p>
        </w:tc>
        <w:tc>
          <w:tcPr>
            <w:tcW w:w="7938" w:type="dxa"/>
            <w:gridSpan w:val="6"/>
          </w:tcPr>
          <w:p w:rsidR="00AA0B0D" w:rsidRPr="00220966" w:rsidRDefault="00AA0B0D" w:rsidP="00091A6B">
            <w:pPr>
              <w:pStyle w:val="Hlavika"/>
              <w:spacing w:before="120" w:after="120"/>
              <w:jc w:val="both"/>
              <w:rPr>
                <w:rFonts w:ascii="Arial" w:hAnsi="Arial"/>
                <w:b/>
                <w:sz w:val="20"/>
                <w:szCs w:val="24"/>
              </w:rPr>
            </w:pPr>
            <w:r>
              <w:rPr>
                <w:rFonts w:ascii="Arial" w:hAnsi="Arial"/>
                <w:b/>
                <w:sz w:val="20"/>
                <w:szCs w:val="20"/>
              </w:rPr>
              <w:t>Podpora</w:t>
            </w:r>
            <w:r w:rsidRPr="00FB04EA">
              <w:rPr>
                <w:rFonts w:ascii="Arial" w:hAnsi="Arial"/>
                <w:b/>
                <w:sz w:val="20"/>
                <w:szCs w:val="20"/>
              </w:rPr>
              <w:t xml:space="preserve"> rozvojových intervencií</w:t>
            </w:r>
          </w:p>
        </w:tc>
      </w:tr>
      <w:tr w:rsidR="009D7745" w:rsidRPr="00220966" w:rsidTr="00AA0B0D">
        <w:trPr>
          <w:trHeight w:val="1483"/>
        </w:trPr>
        <w:tc>
          <w:tcPr>
            <w:tcW w:w="2269" w:type="dxa"/>
            <w:gridSpan w:val="3"/>
            <w:shd w:val="clear" w:color="auto" w:fill="548DD4" w:themeFill="text2" w:themeFillTint="99"/>
          </w:tcPr>
          <w:p w:rsidR="009D7745" w:rsidRPr="00220966" w:rsidRDefault="00102838" w:rsidP="009811D4">
            <w:pPr>
              <w:pStyle w:val="Hlavika"/>
              <w:spacing w:before="120" w:after="120"/>
              <w:rPr>
                <w:rFonts w:ascii="Arial" w:hAnsi="Arial"/>
                <w:b/>
                <w:sz w:val="20"/>
                <w:szCs w:val="24"/>
              </w:rPr>
            </w:pPr>
            <w:r w:rsidRPr="00220966">
              <w:rPr>
                <w:rFonts w:ascii="Arial" w:hAnsi="Arial"/>
                <w:b/>
                <w:sz w:val="20"/>
                <w:szCs w:val="24"/>
              </w:rPr>
              <w:t>Zameranie výzvy</w:t>
            </w:r>
          </w:p>
        </w:tc>
        <w:tc>
          <w:tcPr>
            <w:tcW w:w="7938" w:type="dxa"/>
            <w:gridSpan w:val="6"/>
          </w:tcPr>
          <w:p w:rsidR="009D7745" w:rsidRPr="002C661B" w:rsidRDefault="00291B8C" w:rsidP="00660A6F">
            <w:pPr>
              <w:jc w:val="both"/>
              <w:rPr>
                <w:rFonts w:eastAsiaTheme="minorHAnsi"/>
                <w:sz w:val="22"/>
                <w:vertAlign w:val="superscript"/>
              </w:rPr>
            </w:pPr>
            <w:r>
              <w:rPr>
                <w:rFonts w:ascii="Arial" w:hAnsi="Arial"/>
                <w:sz w:val="20"/>
                <w:szCs w:val="20"/>
              </w:rPr>
              <w:t>SAMRS v súlade so Zameraním bilaterálnej rozvojovej spolupráce SR na rok 2018</w:t>
            </w:r>
            <w:r w:rsidR="00E45D1A">
              <w:rPr>
                <w:rStyle w:val="Odkaznapoznmkupodiarou"/>
                <w:rFonts w:ascii="Arial" w:hAnsi="Arial"/>
                <w:sz w:val="20"/>
                <w:szCs w:val="20"/>
              </w:rPr>
              <w:footnoteReference w:id="2"/>
            </w:r>
            <w:r w:rsidR="00660A6F">
              <w:rPr>
                <w:rFonts w:ascii="Arial" w:hAnsi="Arial"/>
                <w:sz w:val="20"/>
                <w:szCs w:val="20"/>
              </w:rPr>
              <w:t>,</w:t>
            </w:r>
            <w:r>
              <w:rPr>
                <w:rFonts w:ascii="Arial" w:hAnsi="Arial"/>
                <w:sz w:val="20"/>
                <w:szCs w:val="20"/>
              </w:rPr>
              <w:t xml:space="preserve"> so Strednodobou stratégiou ODA SR na obdobie 2014-2018</w:t>
            </w:r>
            <w:r w:rsidR="00E45D1A">
              <w:rPr>
                <w:rStyle w:val="Odkaznapoznmkupodiarou"/>
                <w:rFonts w:ascii="Arial" w:hAnsi="Arial"/>
                <w:sz w:val="20"/>
                <w:szCs w:val="20"/>
              </w:rPr>
              <w:footnoteReference w:id="3"/>
            </w:r>
            <w:r w:rsidR="00660A6F">
              <w:rPr>
                <w:rFonts w:ascii="Arial" w:hAnsi="Arial"/>
                <w:sz w:val="20"/>
                <w:szCs w:val="20"/>
              </w:rPr>
              <w:t>,</w:t>
            </w:r>
            <w:r>
              <w:rPr>
                <w:rFonts w:ascii="Arial" w:hAnsi="Arial"/>
                <w:sz w:val="20"/>
                <w:szCs w:val="20"/>
              </w:rPr>
              <w:t xml:space="preserve"> so Stratégiou SR pre rozvojovú spoluprácu s Moldavs</w:t>
            </w:r>
            <w:r w:rsidR="00E45D1A">
              <w:rPr>
                <w:rFonts w:ascii="Arial" w:hAnsi="Arial"/>
                <w:sz w:val="20"/>
                <w:szCs w:val="20"/>
              </w:rPr>
              <w:t>kou republikou na roky 2014-201</w:t>
            </w:r>
            <w:r w:rsidR="003C5AA7">
              <w:rPr>
                <w:rFonts w:ascii="Arial" w:hAnsi="Arial"/>
                <w:sz w:val="20"/>
                <w:szCs w:val="20"/>
              </w:rPr>
              <w:t>8</w:t>
            </w:r>
            <w:r w:rsidR="00E45D1A">
              <w:rPr>
                <w:rStyle w:val="Odkaznapoznmkupodiarou"/>
                <w:rFonts w:ascii="Arial" w:hAnsi="Arial"/>
                <w:sz w:val="20"/>
                <w:szCs w:val="20"/>
              </w:rPr>
              <w:footnoteReference w:id="4"/>
            </w:r>
            <w:r w:rsidR="00660A6F">
              <w:rPr>
                <w:rFonts w:ascii="Arial" w:hAnsi="Arial"/>
                <w:sz w:val="20"/>
                <w:szCs w:val="20"/>
              </w:rPr>
              <w:t>,</w:t>
            </w:r>
            <w:r w:rsidR="00663905">
              <w:rPr>
                <w:rFonts w:ascii="Arial" w:hAnsi="Arial"/>
                <w:sz w:val="20"/>
                <w:szCs w:val="20"/>
              </w:rPr>
              <w:t xml:space="preserve"> s EU</w:t>
            </w:r>
            <w:r>
              <w:rPr>
                <w:rFonts w:ascii="Arial" w:hAnsi="Arial"/>
                <w:sz w:val="20"/>
                <w:szCs w:val="20"/>
              </w:rPr>
              <w:t xml:space="preserve"> Gender Action </w:t>
            </w:r>
            <w:r w:rsidR="00663905">
              <w:rPr>
                <w:rFonts w:ascii="Arial" w:hAnsi="Arial"/>
                <w:sz w:val="20"/>
                <w:szCs w:val="20"/>
              </w:rPr>
              <w:t>Pla</w:t>
            </w:r>
            <w:r w:rsidR="002C661B">
              <w:rPr>
                <w:rFonts w:ascii="Arial" w:hAnsi="Arial"/>
                <w:sz w:val="20"/>
                <w:szCs w:val="20"/>
              </w:rPr>
              <w:t>n</w:t>
            </w:r>
            <w:r w:rsidR="00663905">
              <w:rPr>
                <w:rStyle w:val="Odkaznapoznmkupodiarou"/>
                <w:rFonts w:ascii="Arial" w:hAnsi="Arial"/>
                <w:sz w:val="20"/>
                <w:szCs w:val="20"/>
              </w:rPr>
              <w:footnoteReference w:id="5"/>
            </w:r>
            <w:r>
              <w:rPr>
                <w:rFonts w:ascii="Arial" w:hAnsi="Arial"/>
                <w:sz w:val="20"/>
                <w:szCs w:val="20"/>
              </w:rPr>
              <w:t xml:space="preserve"> a s Agendou 2030</w:t>
            </w:r>
            <w:r w:rsidR="00663905">
              <w:rPr>
                <w:rStyle w:val="Odkaznapoznmkupodiarou"/>
                <w:rFonts w:ascii="Arial" w:hAnsi="Arial"/>
                <w:sz w:val="20"/>
                <w:szCs w:val="20"/>
              </w:rPr>
              <w:footnoteReference w:id="6"/>
            </w:r>
            <w:r w:rsidR="00E45D1A">
              <w:t xml:space="preserve"> </w:t>
            </w:r>
            <w:r>
              <w:rPr>
                <w:rFonts w:ascii="Arial" w:hAnsi="Arial"/>
                <w:sz w:val="20"/>
                <w:szCs w:val="20"/>
              </w:rPr>
              <w:t>vyhlasuje výzvu na predkladanie žiadostí o dotácie na projekty rozvojovej spolupráce SR v</w:t>
            </w:r>
            <w:r w:rsidR="005A1C13">
              <w:rPr>
                <w:rFonts w:ascii="Arial" w:hAnsi="Arial"/>
                <w:sz w:val="20"/>
                <w:szCs w:val="20"/>
              </w:rPr>
              <w:t xml:space="preserve"> Moldavskej republike </w:t>
            </w:r>
            <w:r>
              <w:rPr>
                <w:rFonts w:ascii="Arial" w:hAnsi="Arial"/>
                <w:sz w:val="20"/>
                <w:szCs w:val="20"/>
              </w:rPr>
              <w:t>na rok 2018.</w:t>
            </w:r>
          </w:p>
        </w:tc>
      </w:tr>
      <w:tr w:rsidR="00102838" w:rsidRPr="00220966" w:rsidTr="00AA0B0D">
        <w:trPr>
          <w:trHeight w:val="510"/>
        </w:trPr>
        <w:tc>
          <w:tcPr>
            <w:tcW w:w="2269" w:type="dxa"/>
            <w:gridSpan w:val="3"/>
            <w:shd w:val="clear" w:color="auto" w:fill="548DD4" w:themeFill="text2" w:themeFillTint="99"/>
          </w:tcPr>
          <w:p w:rsidR="00102838" w:rsidRPr="00220966" w:rsidRDefault="00102838" w:rsidP="009811D4">
            <w:pPr>
              <w:pStyle w:val="Hlavika"/>
              <w:spacing w:before="120" w:after="120"/>
              <w:rPr>
                <w:rFonts w:ascii="Arial" w:hAnsi="Arial"/>
                <w:b/>
                <w:sz w:val="20"/>
                <w:szCs w:val="24"/>
              </w:rPr>
            </w:pPr>
            <w:r w:rsidRPr="00220966">
              <w:rPr>
                <w:rFonts w:ascii="Arial" w:hAnsi="Arial"/>
                <w:b/>
                <w:sz w:val="20"/>
                <w:szCs w:val="24"/>
              </w:rPr>
              <w:t>Cieľ výzvy</w:t>
            </w:r>
          </w:p>
        </w:tc>
        <w:tc>
          <w:tcPr>
            <w:tcW w:w="7938" w:type="dxa"/>
            <w:gridSpan w:val="6"/>
          </w:tcPr>
          <w:p w:rsidR="00102838" w:rsidRPr="00220966" w:rsidRDefault="00A435C7" w:rsidP="00497501">
            <w:pPr>
              <w:tabs>
                <w:tab w:val="left" w:pos="247"/>
              </w:tabs>
              <w:spacing w:before="240"/>
              <w:jc w:val="both"/>
              <w:rPr>
                <w:rFonts w:ascii="Arial" w:hAnsi="Arial"/>
                <w:sz w:val="20"/>
                <w:szCs w:val="20"/>
                <w:highlight w:val="yellow"/>
              </w:rPr>
            </w:pPr>
            <w:r w:rsidRPr="00220966">
              <w:rPr>
                <w:rFonts w:ascii="Arial" w:hAnsi="Arial"/>
                <w:sz w:val="20"/>
                <w:szCs w:val="20"/>
              </w:rPr>
              <w:t>Cieľom je podporiť trvalo udržateľný a spravodlivý sociálno-eko</w:t>
            </w:r>
            <w:r w:rsidR="003B1FBD" w:rsidRPr="00220966">
              <w:rPr>
                <w:rFonts w:ascii="Arial" w:hAnsi="Arial"/>
                <w:sz w:val="20"/>
                <w:szCs w:val="20"/>
              </w:rPr>
              <w:t xml:space="preserve">nomický rozvoj Moldavskej republiky prostredníctvom intervencií v oblasti dobrej správy vecí verejných a vodného </w:t>
            </w:r>
            <w:r w:rsidR="00CD4AAF">
              <w:rPr>
                <w:rFonts w:ascii="Arial" w:hAnsi="Arial"/>
                <w:sz w:val="20"/>
                <w:szCs w:val="20"/>
              </w:rPr>
              <w:t xml:space="preserve">a odpadového </w:t>
            </w:r>
            <w:r w:rsidR="003B1FBD" w:rsidRPr="00220966">
              <w:rPr>
                <w:rFonts w:ascii="Arial" w:hAnsi="Arial"/>
                <w:sz w:val="20"/>
                <w:szCs w:val="20"/>
              </w:rPr>
              <w:t>hospodárstva.</w:t>
            </w:r>
          </w:p>
        </w:tc>
      </w:tr>
      <w:tr w:rsidR="003D5DE9" w:rsidRPr="00220966" w:rsidTr="006A003B">
        <w:trPr>
          <w:gridBefore w:val="1"/>
          <w:wBefore w:w="34" w:type="dxa"/>
          <w:trHeight w:val="654"/>
        </w:trPr>
        <w:tc>
          <w:tcPr>
            <w:tcW w:w="10173" w:type="dxa"/>
            <w:gridSpan w:val="8"/>
            <w:shd w:val="clear" w:color="auto" w:fill="548DD4" w:themeFill="text2" w:themeFillTint="99"/>
          </w:tcPr>
          <w:p w:rsidR="003D5DE9" w:rsidRPr="00220966" w:rsidRDefault="003D5DE9" w:rsidP="009811D4">
            <w:pPr>
              <w:spacing w:before="120" w:after="120" w:line="240" w:lineRule="auto"/>
              <w:rPr>
                <w:rFonts w:ascii="Arial" w:hAnsi="Arial"/>
                <w:b/>
                <w:sz w:val="22"/>
                <w:szCs w:val="24"/>
              </w:rPr>
            </w:pPr>
            <w:r w:rsidRPr="00220966">
              <w:rPr>
                <w:rFonts w:ascii="Arial" w:hAnsi="Arial"/>
                <w:b/>
                <w:sz w:val="20"/>
                <w:szCs w:val="24"/>
              </w:rPr>
              <w:lastRenderedPageBreak/>
              <w:t>1. Formálne náležitosti</w:t>
            </w:r>
          </w:p>
        </w:tc>
      </w:tr>
      <w:tr w:rsidR="003D5DE9" w:rsidRPr="00220966" w:rsidTr="006A003B">
        <w:trPr>
          <w:gridBefore w:val="1"/>
          <w:wBefore w:w="34" w:type="dxa"/>
          <w:trHeight w:val="564"/>
        </w:trPr>
        <w:tc>
          <w:tcPr>
            <w:tcW w:w="2315" w:type="dxa"/>
            <w:gridSpan w:val="3"/>
            <w:shd w:val="clear" w:color="auto" w:fill="C6D9F1" w:themeFill="text2" w:themeFillTint="33"/>
          </w:tcPr>
          <w:p w:rsidR="003D5DE9" w:rsidRPr="00220966" w:rsidRDefault="007B73EB" w:rsidP="009811D4">
            <w:pPr>
              <w:spacing w:before="120" w:after="120" w:line="240" w:lineRule="auto"/>
              <w:rPr>
                <w:rFonts w:ascii="Arial" w:hAnsi="Arial"/>
                <w:b/>
                <w:sz w:val="22"/>
                <w:szCs w:val="24"/>
              </w:rPr>
            </w:pPr>
            <w:r w:rsidRPr="00220966">
              <w:rPr>
                <w:rFonts w:ascii="Arial" w:hAnsi="Arial"/>
                <w:b/>
                <w:sz w:val="20"/>
                <w:szCs w:val="24"/>
              </w:rPr>
              <w:t>Kód programu</w:t>
            </w:r>
            <w:r w:rsidR="003D5DE9" w:rsidRPr="00220966">
              <w:rPr>
                <w:rFonts w:ascii="Arial" w:hAnsi="Arial"/>
                <w:b/>
                <w:sz w:val="20"/>
                <w:szCs w:val="24"/>
              </w:rPr>
              <w:t xml:space="preserve">  </w:t>
            </w:r>
          </w:p>
        </w:tc>
        <w:tc>
          <w:tcPr>
            <w:tcW w:w="7858" w:type="dxa"/>
            <w:gridSpan w:val="5"/>
          </w:tcPr>
          <w:p w:rsidR="003D5DE9" w:rsidRPr="00220966" w:rsidRDefault="007B73EB" w:rsidP="009811D4">
            <w:pPr>
              <w:spacing w:before="120" w:after="120" w:line="240" w:lineRule="auto"/>
              <w:jc w:val="both"/>
              <w:rPr>
                <w:rFonts w:ascii="Arial" w:hAnsi="Arial"/>
                <w:b/>
                <w:sz w:val="22"/>
                <w:szCs w:val="24"/>
              </w:rPr>
            </w:pPr>
            <w:r w:rsidRPr="00220966">
              <w:rPr>
                <w:rFonts w:ascii="Arial" w:hAnsi="Arial"/>
                <w:sz w:val="20"/>
                <w:szCs w:val="24"/>
              </w:rPr>
              <w:t>Oficiálna rozvojová pomoc MZVaEZ SR (05T0A)</w:t>
            </w:r>
          </w:p>
        </w:tc>
      </w:tr>
      <w:tr w:rsidR="003D5DE9" w:rsidRPr="00220966" w:rsidTr="006A003B">
        <w:trPr>
          <w:gridBefore w:val="1"/>
          <w:wBefore w:w="34" w:type="dxa"/>
          <w:trHeight w:val="686"/>
        </w:trPr>
        <w:tc>
          <w:tcPr>
            <w:tcW w:w="10173" w:type="dxa"/>
            <w:gridSpan w:val="8"/>
            <w:shd w:val="clear" w:color="auto" w:fill="8DB3E2" w:themeFill="text2" w:themeFillTint="66"/>
          </w:tcPr>
          <w:p w:rsidR="003D5DE9" w:rsidRPr="00220966" w:rsidRDefault="00AA0B0D" w:rsidP="009811D4">
            <w:pPr>
              <w:spacing w:before="120" w:after="120" w:line="240" w:lineRule="auto"/>
              <w:rPr>
                <w:rFonts w:ascii="Arial" w:hAnsi="Arial"/>
                <w:i/>
                <w:sz w:val="22"/>
                <w:szCs w:val="24"/>
              </w:rPr>
            </w:pPr>
            <w:r>
              <w:rPr>
                <w:rFonts w:ascii="Arial" w:hAnsi="Arial"/>
                <w:b/>
                <w:sz w:val="20"/>
                <w:szCs w:val="24"/>
              </w:rPr>
              <w:t>Vyhlasovateľ</w:t>
            </w:r>
          </w:p>
        </w:tc>
      </w:tr>
      <w:tr w:rsidR="003D5DE9" w:rsidRPr="00220966" w:rsidTr="006A003B">
        <w:trPr>
          <w:gridBefore w:val="1"/>
          <w:wBefore w:w="34" w:type="dxa"/>
          <w:trHeight w:val="568"/>
        </w:trPr>
        <w:tc>
          <w:tcPr>
            <w:tcW w:w="2315" w:type="dxa"/>
            <w:gridSpan w:val="3"/>
            <w:shd w:val="clear" w:color="auto" w:fill="C6D9F1" w:themeFill="text2" w:themeFillTint="33"/>
          </w:tcPr>
          <w:p w:rsidR="003D5DE9" w:rsidRPr="00220966" w:rsidRDefault="003D5DE9" w:rsidP="009811D4">
            <w:pPr>
              <w:spacing w:before="120" w:after="120" w:line="240" w:lineRule="auto"/>
              <w:rPr>
                <w:rFonts w:ascii="Arial" w:hAnsi="Arial"/>
                <w:b/>
                <w:i/>
                <w:sz w:val="22"/>
                <w:szCs w:val="24"/>
              </w:rPr>
            </w:pPr>
            <w:r w:rsidRPr="00220966">
              <w:rPr>
                <w:rFonts w:ascii="Arial" w:hAnsi="Arial"/>
                <w:b/>
                <w:sz w:val="20"/>
                <w:szCs w:val="24"/>
              </w:rPr>
              <w:t>Názov</w:t>
            </w:r>
          </w:p>
        </w:tc>
        <w:tc>
          <w:tcPr>
            <w:tcW w:w="7858" w:type="dxa"/>
            <w:gridSpan w:val="5"/>
          </w:tcPr>
          <w:p w:rsidR="003D5DE9" w:rsidRPr="00220966" w:rsidRDefault="007B73EB" w:rsidP="009811D4">
            <w:pPr>
              <w:spacing w:before="120" w:after="120" w:line="240" w:lineRule="auto"/>
              <w:jc w:val="both"/>
              <w:rPr>
                <w:rFonts w:ascii="Arial" w:hAnsi="Arial"/>
                <w:sz w:val="22"/>
                <w:szCs w:val="24"/>
              </w:rPr>
            </w:pPr>
            <w:r w:rsidRPr="00220966">
              <w:rPr>
                <w:rFonts w:ascii="Arial" w:hAnsi="Arial"/>
                <w:sz w:val="20"/>
                <w:szCs w:val="24"/>
              </w:rPr>
              <w:t>Slovenská agentúra pre medzinárodnú rozvojovú spoluprácu (ďalej len „SAMRS“)</w:t>
            </w:r>
          </w:p>
        </w:tc>
      </w:tr>
      <w:tr w:rsidR="003D5DE9" w:rsidRPr="00220966" w:rsidTr="006A003B">
        <w:trPr>
          <w:gridBefore w:val="1"/>
          <w:wBefore w:w="34" w:type="dxa"/>
          <w:trHeight w:val="646"/>
        </w:trPr>
        <w:tc>
          <w:tcPr>
            <w:tcW w:w="2315" w:type="dxa"/>
            <w:gridSpan w:val="3"/>
            <w:shd w:val="clear" w:color="auto" w:fill="C6D9F1" w:themeFill="text2" w:themeFillTint="33"/>
          </w:tcPr>
          <w:p w:rsidR="003D5DE9" w:rsidRPr="00220966" w:rsidRDefault="003D5DE9" w:rsidP="009811D4">
            <w:pPr>
              <w:spacing w:before="120" w:after="120" w:line="240" w:lineRule="auto"/>
              <w:rPr>
                <w:rFonts w:ascii="Arial" w:hAnsi="Arial"/>
                <w:b/>
                <w:sz w:val="22"/>
                <w:szCs w:val="24"/>
              </w:rPr>
            </w:pPr>
            <w:r w:rsidRPr="00220966">
              <w:rPr>
                <w:rFonts w:ascii="Arial" w:hAnsi="Arial"/>
                <w:b/>
                <w:sz w:val="20"/>
                <w:szCs w:val="24"/>
              </w:rPr>
              <w:t>Adresa</w:t>
            </w:r>
          </w:p>
        </w:tc>
        <w:tc>
          <w:tcPr>
            <w:tcW w:w="7858" w:type="dxa"/>
            <w:gridSpan w:val="5"/>
          </w:tcPr>
          <w:p w:rsidR="003D5DE9" w:rsidRPr="00220966" w:rsidRDefault="007B73EB" w:rsidP="000F65EE">
            <w:pPr>
              <w:spacing w:before="120" w:after="120" w:line="240" w:lineRule="auto"/>
              <w:jc w:val="both"/>
              <w:rPr>
                <w:rFonts w:ascii="Arial" w:hAnsi="Arial"/>
                <w:sz w:val="22"/>
                <w:szCs w:val="24"/>
              </w:rPr>
            </w:pPr>
            <w:r w:rsidRPr="00220966">
              <w:rPr>
                <w:rFonts w:ascii="Arial" w:hAnsi="Arial"/>
                <w:sz w:val="20"/>
                <w:szCs w:val="24"/>
              </w:rPr>
              <w:t xml:space="preserve">Pražská 7, </w:t>
            </w:r>
            <w:r w:rsidR="00A93154" w:rsidRPr="00220966">
              <w:rPr>
                <w:rFonts w:ascii="Arial" w:hAnsi="Arial"/>
                <w:sz w:val="20"/>
                <w:szCs w:val="24"/>
              </w:rPr>
              <w:t xml:space="preserve"> </w:t>
            </w:r>
            <w:r w:rsidRPr="00220966">
              <w:rPr>
                <w:rFonts w:ascii="Arial" w:hAnsi="Arial"/>
                <w:sz w:val="20"/>
                <w:szCs w:val="24"/>
              </w:rPr>
              <w:t>811 04 Bratislava</w:t>
            </w:r>
          </w:p>
        </w:tc>
      </w:tr>
      <w:tr w:rsidR="00AA0B0D" w:rsidRPr="00220966" w:rsidTr="006A003B">
        <w:trPr>
          <w:gridBefore w:val="1"/>
          <w:wBefore w:w="34" w:type="dxa"/>
          <w:trHeight w:val="615"/>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sz w:val="22"/>
                <w:szCs w:val="24"/>
              </w:rPr>
            </w:pPr>
            <w:r>
              <w:rPr>
                <w:rFonts w:ascii="Arial" w:hAnsi="Arial"/>
                <w:b/>
                <w:sz w:val="20"/>
                <w:szCs w:val="20"/>
              </w:rPr>
              <w:t>Lehota na prijímanie žiadostí o poskytnutie dotácie</w:t>
            </w:r>
          </w:p>
        </w:tc>
      </w:tr>
      <w:tr w:rsidR="00AA0B0D" w:rsidRPr="00220966" w:rsidTr="006A003B">
        <w:trPr>
          <w:gridBefore w:val="1"/>
          <w:wBefore w:w="34" w:type="dxa"/>
          <w:trHeight w:val="836"/>
        </w:trPr>
        <w:tc>
          <w:tcPr>
            <w:tcW w:w="2315" w:type="dxa"/>
            <w:gridSpan w:val="3"/>
            <w:shd w:val="clear" w:color="auto" w:fill="C6D9F1" w:themeFill="text2" w:themeFillTint="33"/>
          </w:tcPr>
          <w:p w:rsidR="00AA0B0D" w:rsidRPr="00220966" w:rsidRDefault="00AA0B0D" w:rsidP="00AA0B0D">
            <w:pPr>
              <w:spacing w:before="120" w:after="120" w:line="240" w:lineRule="auto"/>
              <w:rPr>
                <w:rFonts w:ascii="Arial" w:hAnsi="Arial"/>
                <w:b/>
                <w:sz w:val="22"/>
                <w:szCs w:val="24"/>
              </w:rPr>
            </w:pPr>
            <w:r w:rsidRPr="00FB04EA">
              <w:rPr>
                <w:rFonts w:ascii="Arial" w:hAnsi="Arial"/>
                <w:b/>
                <w:sz w:val="20"/>
                <w:szCs w:val="20"/>
              </w:rPr>
              <w:t xml:space="preserve">Dátum </w:t>
            </w:r>
            <w:r>
              <w:rPr>
                <w:rFonts w:ascii="Arial" w:hAnsi="Arial"/>
                <w:b/>
                <w:sz w:val="20"/>
                <w:szCs w:val="20"/>
              </w:rPr>
              <w:t>zverejnenia výzvy</w:t>
            </w:r>
          </w:p>
        </w:tc>
        <w:tc>
          <w:tcPr>
            <w:tcW w:w="7858" w:type="dxa"/>
            <w:gridSpan w:val="5"/>
          </w:tcPr>
          <w:p w:rsidR="00AA0B0D" w:rsidRPr="002C661B" w:rsidRDefault="00DD76F4" w:rsidP="00AA0B0D">
            <w:pPr>
              <w:spacing w:before="120" w:after="120" w:line="240" w:lineRule="auto"/>
              <w:jc w:val="both"/>
              <w:rPr>
                <w:rFonts w:ascii="Arial" w:hAnsi="Arial"/>
                <w:sz w:val="20"/>
                <w:szCs w:val="20"/>
                <w:highlight w:val="yellow"/>
              </w:rPr>
            </w:pPr>
            <w:r>
              <w:rPr>
                <w:rFonts w:ascii="Arial" w:hAnsi="Arial"/>
                <w:sz w:val="20"/>
                <w:szCs w:val="20"/>
              </w:rPr>
              <w:t>15</w:t>
            </w:r>
            <w:r w:rsidR="00AA0B0D" w:rsidRPr="00CD4AAF">
              <w:rPr>
                <w:rFonts w:ascii="Arial" w:hAnsi="Arial"/>
                <w:sz w:val="20"/>
                <w:szCs w:val="20"/>
              </w:rPr>
              <w:t>.03.2018</w:t>
            </w:r>
          </w:p>
        </w:tc>
      </w:tr>
      <w:tr w:rsidR="00AA0B0D" w:rsidRPr="00220966" w:rsidTr="006A003B">
        <w:trPr>
          <w:gridBefore w:val="1"/>
          <w:wBefore w:w="34" w:type="dxa"/>
          <w:trHeight w:val="832"/>
        </w:trPr>
        <w:tc>
          <w:tcPr>
            <w:tcW w:w="2315" w:type="dxa"/>
            <w:gridSpan w:val="3"/>
            <w:shd w:val="clear" w:color="auto" w:fill="C6D9F1" w:themeFill="text2" w:themeFillTint="33"/>
          </w:tcPr>
          <w:p w:rsidR="00AA0B0D" w:rsidRPr="00220966" w:rsidRDefault="00AA0B0D" w:rsidP="00AA0B0D">
            <w:pPr>
              <w:spacing w:before="120" w:after="120" w:line="240" w:lineRule="auto"/>
              <w:rPr>
                <w:rFonts w:ascii="Arial" w:hAnsi="Arial"/>
                <w:b/>
                <w:sz w:val="22"/>
                <w:szCs w:val="24"/>
              </w:rPr>
            </w:pPr>
            <w:r w:rsidRPr="00FB04EA">
              <w:rPr>
                <w:rFonts w:ascii="Arial" w:hAnsi="Arial"/>
                <w:b/>
                <w:sz w:val="20"/>
                <w:szCs w:val="20"/>
              </w:rPr>
              <w:t xml:space="preserve">Dátum </w:t>
            </w:r>
            <w:r>
              <w:rPr>
                <w:rFonts w:ascii="Arial" w:hAnsi="Arial"/>
                <w:b/>
                <w:sz w:val="20"/>
                <w:szCs w:val="20"/>
              </w:rPr>
              <w:t>uzatvorenia výzvy</w:t>
            </w:r>
          </w:p>
        </w:tc>
        <w:tc>
          <w:tcPr>
            <w:tcW w:w="7858" w:type="dxa"/>
            <w:gridSpan w:val="5"/>
          </w:tcPr>
          <w:p w:rsidR="00AA0B0D" w:rsidRPr="002C661B" w:rsidRDefault="00DD76F4" w:rsidP="00AA0B0D">
            <w:pPr>
              <w:spacing w:before="120" w:after="120" w:line="240" w:lineRule="auto"/>
              <w:jc w:val="both"/>
              <w:rPr>
                <w:rFonts w:ascii="Arial" w:hAnsi="Arial"/>
                <w:sz w:val="20"/>
                <w:szCs w:val="20"/>
                <w:highlight w:val="yellow"/>
              </w:rPr>
            </w:pPr>
            <w:r>
              <w:rPr>
                <w:rFonts w:ascii="Arial" w:hAnsi="Arial"/>
                <w:sz w:val="20"/>
                <w:szCs w:val="20"/>
              </w:rPr>
              <w:t>16</w:t>
            </w:r>
            <w:r w:rsidR="00AA0B0D" w:rsidRPr="00CD4AAF">
              <w:rPr>
                <w:rFonts w:ascii="Arial" w:hAnsi="Arial"/>
                <w:sz w:val="20"/>
                <w:szCs w:val="20"/>
              </w:rPr>
              <w:t>.04.2018</w:t>
            </w:r>
          </w:p>
        </w:tc>
      </w:tr>
      <w:tr w:rsidR="00AA0B0D" w:rsidRPr="00220966" w:rsidTr="006A003B">
        <w:trPr>
          <w:gridBefore w:val="1"/>
          <w:wBefore w:w="34" w:type="dxa"/>
          <w:trHeight w:val="563"/>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sz w:val="22"/>
                <w:szCs w:val="24"/>
              </w:rPr>
            </w:pPr>
            <w:r>
              <w:rPr>
                <w:rFonts w:ascii="Arial" w:hAnsi="Arial"/>
                <w:b/>
                <w:sz w:val="20"/>
                <w:szCs w:val="20"/>
              </w:rPr>
              <w:t>Celková suma finančných prostriedkov</w:t>
            </w:r>
          </w:p>
        </w:tc>
      </w:tr>
      <w:tr w:rsidR="00AA0B0D" w:rsidRPr="00220966" w:rsidTr="00AA0B0D">
        <w:trPr>
          <w:gridBefore w:val="1"/>
          <w:wBefore w:w="34" w:type="dxa"/>
          <w:trHeight w:val="20"/>
        </w:trPr>
        <w:tc>
          <w:tcPr>
            <w:tcW w:w="10173" w:type="dxa"/>
            <w:gridSpan w:val="8"/>
          </w:tcPr>
          <w:p w:rsidR="00AA0B0D" w:rsidRPr="00220966" w:rsidRDefault="00AA0B0D" w:rsidP="00AA0B0D">
            <w:pPr>
              <w:autoSpaceDE w:val="0"/>
              <w:autoSpaceDN w:val="0"/>
              <w:adjustRightInd w:val="0"/>
              <w:spacing w:before="120" w:after="120" w:line="240" w:lineRule="auto"/>
              <w:jc w:val="both"/>
              <w:rPr>
                <w:rFonts w:ascii="Arial" w:eastAsia="Times New Roman" w:hAnsi="Arial"/>
                <w:color w:val="000000"/>
                <w:sz w:val="22"/>
                <w:szCs w:val="24"/>
                <w:highlight w:val="green"/>
                <w:lang w:eastAsia="en-US"/>
              </w:rPr>
            </w:pPr>
            <w:r w:rsidRPr="00220966">
              <w:rPr>
                <w:rFonts w:ascii="Arial" w:eastAsia="Times New Roman" w:hAnsi="Arial"/>
                <w:color w:val="000000"/>
                <w:sz w:val="20"/>
                <w:szCs w:val="24"/>
                <w:lang w:eastAsia="en-US"/>
              </w:rPr>
              <w:t>Indikatívna výška finančných prostriedkov vyčlenených na výzvu je</w:t>
            </w:r>
            <w:r w:rsidRPr="00220966">
              <w:rPr>
                <w:rFonts w:ascii="Arial" w:eastAsia="Times New Roman" w:hAnsi="Arial"/>
                <w:b/>
                <w:color w:val="000000"/>
                <w:sz w:val="20"/>
                <w:szCs w:val="24"/>
                <w:lang w:eastAsia="en-US"/>
              </w:rPr>
              <w:t> 500 000 EUR</w:t>
            </w:r>
            <w:r w:rsidRPr="00220966">
              <w:rPr>
                <w:rFonts w:ascii="Arial" w:eastAsia="Times New Roman" w:hAnsi="Arial"/>
                <w:color w:val="000000"/>
                <w:sz w:val="20"/>
                <w:szCs w:val="24"/>
                <w:lang w:eastAsia="en-US"/>
              </w:rPr>
              <w:t xml:space="preserve">. </w:t>
            </w:r>
          </w:p>
        </w:tc>
      </w:tr>
      <w:tr w:rsidR="00AA0B0D" w:rsidRPr="00220966" w:rsidTr="006A003B">
        <w:trPr>
          <w:gridBefore w:val="1"/>
          <w:wBefore w:w="34" w:type="dxa"/>
          <w:trHeight w:val="635"/>
        </w:trPr>
        <w:tc>
          <w:tcPr>
            <w:tcW w:w="10173" w:type="dxa"/>
            <w:gridSpan w:val="8"/>
            <w:shd w:val="clear" w:color="auto" w:fill="8DB3E2" w:themeFill="text2" w:themeFillTint="66"/>
          </w:tcPr>
          <w:p w:rsidR="00AA0B0D" w:rsidRPr="00220966" w:rsidRDefault="00AA0B0D" w:rsidP="00AA0B0D">
            <w:pPr>
              <w:autoSpaceDE w:val="0"/>
              <w:autoSpaceDN w:val="0"/>
              <w:adjustRightInd w:val="0"/>
              <w:spacing w:before="120" w:after="120" w:line="240" w:lineRule="auto"/>
              <w:jc w:val="both"/>
              <w:rPr>
                <w:rFonts w:ascii="Arial" w:eastAsia="Times New Roman" w:hAnsi="Arial"/>
                <w:color w:val="000000"/>
                <w:sz w:val="20"/>
                <w:szCs w:val="24"/>
                <w:lang w:eastAsia="en-US"/>
              </w:rPr>
            </w:pPr>
            <w:r w:rsidRPr="00476512">
              <w:rPr>
                <w:rFonts w:ascii="Arial" w:hAnsi="Arial"/>
                <w:b/>
                <w:sz w:val="20"/>
                <w:szCs w:val="20"/>
              </w:rPr>
              <w:t>Maximálna výška dotácie ODA a pravidlá financovania</w:t>
            </w:r>
          </w:p>
        </w:tc>
      </w:tr>
      <w:tr w:rsidR="00AA0B0D" w:rsidRPr="00220966" w:rsidTr="00AA0B0D">
        <w:trPr>
          <w:gridBefore w:val="1"/>
          <w:wBefore w:w="34" w:type="dxa"/>
          <w:trHeight w:val="20"/>
        </w:trPr>
        <w:tc>
          <w:tcPr>
            <w:tcW w:w="10173" w:type="dxa"/>
            <w:gridSpan w:val="8"/>
          </w:tcPr>
          <w:p w:rsidR="00AA0B0D" w:rsidRPr="00476512" w:rsidRDefault="00AA0B0D" w:rsidP="00AA0B0D">
            <w:pPr>
              <w:spacing w:before="120" w:after="120" w:line="240" w:lineRule="auto"/>
              <w:jc w:val="both"/>
              <w:rPr>
                <w:rFonts w:ascii="Arial" w:hAnsi="Arial"/>
                <w:b/>
                <w:sz w:val="20"/>
                <w:szCs w:val="20"/>
              </w:rPr>
            </w:pPr>
            <w:r w:rsidRPr="00476512">
              <w:rPr>
                <w:rFonts w:ascii="Arial" w:hAnsi="Arial"/>
                <w:sz w:val="20"/>
                <w:szCs w:val="20"/>
              </w:rPr>
              <w:t>Maximálna výška požadovanej dotácie ODA je</w:t>
            </w:r>
            <w:r w:rsidR="005C79FD">
              <w:rPr>
                <w:rFonts w:ascii="Arial" w:hAnsi="Arial"/>
                <w:b/>
                <w:sz w:val="20"/>
                <w:szCs w:val="20"/>
              </w:rPr>
              <w:t xml:space="preserve"> 2</w:t>
            </w:r>
            <w:r>
              <w:rPr>
                <w:rFonts w:ascii="Arial" w:hAnsi="Arial"/>
                <w:b/>
                <w:sz w:val="20"/>
                <w:szCs w:val="20"/>
              </w:rPr>
              <w:t>0</w:t>
            </w:r>
            <w:r w:rsidRPr="00476512">
              <w:rPr>
                <w:rFonts w:ascii="Arial" w:hAnsi="Arial"/>
                <w:b/>
                <w:sz w:val="20"/>
                <w:szCs w:val="20"/>
              </w:rPr>
              <w:t>0 000 EUR.</w:t>
            </w:r>
          </w:p>
          <w:p w:rsidR="00AA0B0D" w:rsidRPr="00220966" w:rsidRDefault="00AA0B0D" w:rsidP="00AA0B0D">
            <w:pPr>
              <w:autoSpaceDE w:val="0"/>
              <w:autoSpaceDN w:val="0"/>
              <w:adjustRightInd w:val="0"/>
              <w:spacing w:before="120" w:after="120" w:line="240" w:lineRule="auto"/>
              <w:jc w:val="both"/>
              <w:rPr>
                <w:rFonts w:ascii="Arial" w:eastAsia="Times New Roman" w:hAnsi="Arial"/>
                <w:color w:val="000000"/>
                <w:sz w:val="20"/>
                <w:szCs w:val="24"/>
                <w:lang w:eastAsia="en-US"/>
              </w:rPr>
            </w:pPr>
            <w:r w:rsidRPr="00FB04EA">
              <w:rPr>
                <w:rFonts w:ascii="Arial" w:eastAsia="Times New Roman" w:hAnsi="Arial"/>
                <w:color w:val="000000"/>
                <w:sz w:val="20"/>
                <w:szCs w:val="20"/>
                <w:lang w:eastAsia="en-US"/>
              </w:rPr>
              <w:t>Platby poskytnuté nepodnikateľským subjektom majú charakter preddavkov, s výnimkou záverečnej platby, ktorá ma charakter refundácie. Platby poskytnuté podnikateľským subjektom majú charakter refundácie.</w:t>
            </w:r>
          </w:p>
        </w:tc>
      </w:tr>
      <w:tr w:rsidR="00AA0B0D" w:rsidRPr="00220966" w:rsidTr="006A003B">
        <w:trPr>
          <w:gridBefore w:val="1"/>
          <w:wBefore w:w="34" w:type="dxa"/>
          <w:trHeight w:val="645"/>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b/>
                <w:sz w:val="22"/>
                <w:szCs w:val="24"/>
              </w:rPr>
            </w:pPr>
            <w:r w:rsidRPr="00FB04EA">
              <w:rPr>
                <w:rFonts w:ascii="Arial" w:hAnsi="Arial"/>
                <w:b/>
                <w:sz w:val="20"/>
                <w:szCs w:val="20"/>
              </w:rPr>
              <w:t>Posudzovanie</w:t>
            </w:r>
            <w:r>
              <w:rPr>
                <w:rFonts w:ascii="Arial" w:hAnsi="Arial"/>
                <w:b/>
                <w:sz w:val="20"/>
                <w:szCs w:val="20"/>
              </w:rPr>
              <w:t xml:space="preserve"> </w:t>
            </w:r>
            <w:r w:rsidRPr="00FB04EA">
              <w:rPr>
                <w:rFonts w:ascii="Arial" w:hAnsi="Arial"/>
                <w:b/>
                <w:sz w:val="20"/>
                <w:szCs w:val="20"/>
              </w:rPr>
              <w:t>žiadosti</w:t>
            </w:r>
            <w:r w:rsidRPr="00220966">
              <w:rPr>
                <w:rFonts w:ascii="Arial" w:hAnsi="Arial"/>
                <w:b/>
                <w:sz w:val="20"/>
                <w:szCs w:val="24"/>
              </w:rPr>
              <w:tab/>
            </w:r>
          </w:p>
        </w:tc>
      </w:tr>
      <w:tr w:rsidR="00AA0B0D" w:rsidRPr="00220966" w:rsidTr="00AA0B0D">
        <w:trPr>
          <w:gridBefore w:val="1"/>
          <w:wBefore w:w="34" w:type="dxa"/>
          <w:trHeight w:val="20"/>
        </w:trPr>
        <w:tc>
          <w:tcPr>
            <w:tcW w:w="10173" w:type="dxa"/>
            <w:gridSpan w:val="8"/>
          </w:tcPr>
          <w:p w:rsidR="00AA0B0D" w:rsidRPr="00250F4E" w:rsidRDefault="00AA0B0D" w:rsidP="00AA0B0D">
            <w:pPr>
              <w:spacing w:before="120" w:after="120" w:line="240" w:lineRule="auto"/>
              <w:jc w:val="both"/>
              <w:rPr>
                <w:rFonts w:ascii="Arial" w:hAnsi="Arial"/>
                <w:sz w:val="20"/>
                <w:szCs w:val="24"/>
              </w:rPr>
            </w:pPr>
            <w:r w:rsidRPr="00A95344">
              <w:rPr>
                <w:rFonts w:ascii="Arial" w:hAnsi="Arial"/>
                <w:sz w:val="20"/>
                <w:szCs w:val="24"/>
              </w:rPr>
              <w:t xml:space="preserve">Po doručení žiadosti o dotáciu </w:t>
            </w:r>
            <w:r w:rsidRPr="00250F4E">
              <w:rPr>
                <w:rFonts w:ascii="Arial" w:hAnsi="Arial"/>
                <w:sz w:val="20"/>
                <w:szCs w:val="24"/>
              </w:rPr>
              <w:t>(ďalej len „žiadosť“) SAMRS predloženú žiadosť zaeviduje a skontroluje jej obsah a úplnosť v súlade s výzvou a opatrením č. 600.237/2016-ORPO. Žiadosti, ktoré spĺňajú všetky podmienky stanovené výzvou, budú postúpené na odborné hodnotenie.</w:t>
            </w:r>
          </w:p>
          <w:p w:rsidR="00AA0B0D" w:rsidRPr="00220966" w:rsidRDefault="00AA0B0D" w:rsidP="00AA0B0D">
            <w:pPr>
              <w:shd w:val="clear" w:color="auto" w:fill="FFFFFF"/>
              <w:spacing w:before="341"/>
              <w:jc w:val="both"/>
              <w:rPr>
                <w:rFonts w:ascii="Arial" w:hAnsi="Arial"/>
                <w:sz w:val="20"/>
                <w:szCs w:val="24"/>
              </w:rPr>
            </w:pPr>
            <w:r w:rsidRPr="00250F4E">
              <w:rPr>
                <w:rFonts w:ascii="Arial" w:hAnsi="Arial"/>
                <w:sz w:val="20"/>
                <w:szCs w:val="24"/>
              </w:rPr>
              <w:t>Podrobnosti o</w:t>
            </w:r>
            <w:r>
              <w:rPr>
                <w:rFonts w:ascii="Arial" w:hAnsi="Arial"/>
                <w:sz w:val="20"/>
                <w:szCs w:val="24"/>
              </w:rPr>
              <w:t xml:space="preserve"> poskytnutí </w:t>
            </w:r>
            <w:r w:rsidRPr="00250F4E">
              <w:rPr>
                <w:rFonts w:ascii="Arial" w:hAnsi="Arial"/>
                <w:sz w:val="20"/>
                <w:szCs w:val="24"/>
              </w:rPr>
              <w:t>dotácie na rozvojovú spoluprácu  upravuje opatrenie č. 600.237/2016-ORPO. R</w:t>
            </w:r>
            <w:r>
              <w:rPr>
                <w:rFonts w:ascii="Arial" w:hAnsi="Arial"/>
                <w:sz w:val="20"/>
                <w:szCs w:val="24"/>
              </w:rPr>
              <w:t>ozhodnutie o poskytnutí</w:t>
            </w:r>
            <w:r w:rsidRPr="00250F4E">
              <w:rPr>
                <w:rFonts w:ascii="Arial" w:hAnsi="Arial"/>
                <w:sz w:val="20"/>
                <w:szCs w:val="24"/>
              </w:rPr>
              <w:t xml:space="preserve"> dotácie schvaľuje minister zahraničných vecí a európskych záležitostí SR, na základe odporúčania komisie MZV a EZ SR pre vyhodnocovanie žiadostí o poskytnutie dotácií na rozvojovú spoluprácu a pre vyhodnocovanie ponúk na zadanie zákazky na rozvojovú spoluprácu (ďalej len „komisia“)</w:t>
            </w:r>
            <w:r>
              <w:rPr>
                <w:rFonts w:ascii="Arial" w:hAnsi="Arial"/>
                <w:sz w:val="20"/>
                <w:szCs w:val="24"/>
              </w:rPr>
              <w:t>.</w:t>
            </w:r>
            <w:r w:rsidRPr="00250F4E">
              <w:rPr>
                <w:rStyle w:val="Odkaznapoznmkupodiarou"/>
                <w:rFonts w:ascii="Arial" w:hAnsi="Arial" w:cs="Arial"/>
                <w:sz w:val="20"/>
                <w:szCs w:val="24"/>
              </w:rPr>
              <w:footnoteReference w:id="7"/>
            </w:r>
            <w:r w:rsidRPr="00250F4E">
              <w:rPr>
                <w:rFonts w:ascii="Arial" w:hAnsi="Arial"/>
                <w:sz w:val="20"/>
                <w:szCs w:val="24"/>
              </w:rPr>
              <w:t xml:space="preserve"> O schválení alebo neschválení žiadosti o dotáciu budú žiadatelia informovaní bezodkladne na stránke </w:t>
            </w:r>
            <w:hyperlink r:id="rId11" w:history="1">
              <w:r w:rsidRPr="00250F4E">
                <w:rPr>
                  <w:rStyle w:val="Hypertextovprepojenie"/>
                  <w:rFonts w:ascii="Arial" w:hAnsi="Arial" w:cs="Arial"/>
                  <w:sz w:val="20"/>
                  <w:szCs w:val="24"/>
                </w:rPr>
                <w:t>www.slovakaid.sk</w:t>
              </w:r>
            </w:hyperlink>
            <w:r w:rsidRPr="00250F4E">
              <w:rPr>
                <w:rFonts w:ascii="Arial" w:hAnsi="Arial"/>
                <w:sz w:val="20"/>
                <w:szCs w:val="24"/>
              </w:rPr>
              <w:t>. Právny nárok na poskytnutie dotácie vzniká nadobudnutím</w:t>
            </w:r>
            <w:r w:rsidRPr="00A95344">
              <w:rPr>
                <w:rFonts w:ascii="Arial" w:hAnsi="Arial"/>
                <w:sz w:val="20"/>
                <w:szCs w:val="24"/>
              </w:rPr>
              <w:t xml:space="preserve"> účinnosti zmluvy o poskytnutí dotácie uzatvorenou medzi SAMRS a úspešným žiadateľom.</w:t>
            </w:r>
          </w:p>
        </w:tc>
      </w:tr>
      <w:tr w:rsidR="00AA0B0D" w:rsidRPr="00220966" w:rsidTr="00AA0B0D">
        <w:trPr>
          <w:gridBefore w:val="1"/>
          <w:wBefore w:w="34" w:type="dxa"/>
          <w:trHeight w:val="20"/>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b/>
                <w:sz w:val="22"/>
                <w:szCs w:val="24"/>
              </w:rPr>
            </w:pPr>
            <w:r w:rsidRPr="00220966">
              <w:rPr>
                <w:rFonts w:ascii="Arial" w:hAnsi="Arial"/>
                <w:b/>
                <w:sz w:val="20"/>
                <w:szCs w:val="24"/>
              </w:rPr>
              <w:lastRenderedPageBreak/>
              <w:t>Miesto a spôsob podania žiadosti</w:t>
            </w:r>
          </w:p>
        </w:tc>
      </w:tr>
      <w:tr w:rsidR="00DE3642" w:rsidRPr="00220966" w:rsidTr="00AA0B0D">
        <w:trPr>
          <w:gridBefore w:val="1"/>
          <w:wBefore w:w="34" w:type="dxa"/>
          <w:trHeight w:val="20"/>
        </w:trPr>
        <w:tc>
          <w:tcPr>
            <w:tcW w:w="10173" w:type="dxa"/>
            <w:gridSpan w:val="8"/>
          </w:tcPr>
          <w:p w:rsidR="00DE3642" w:rsidRPr="008E7237" w:rsidRDefault="00DE3642" w:rsidP="00DE3642">
            <w:pPr>
              <w:spacing w:before="120" w:after="120" w:line="240" w:lineRule="auto"/>
              <w:jc w:val="both"/>
              <w:rPr>
                <w:rFonts w:ascii="Arial" w:hAnsi="Arial"/>
                <w:sz w:val="20"/>
                <w:szCs w:val="24"/>
              </w:rPr>
            </w:pPr>
            <w:r w:rsidRPr="008E7237">
              <w:rPr>
                <w:rFonts w:ascii="Arial" w:hAnsi="Arial"/>
                <w:sz w:val="20"/>
                <w:szCs w:val="24"/>
              </w:rPr>
              <w:t xml:space="preserve">Žiadateľ predkladá </w:t>
            </w:r>
            <w:r w:rsidRPr="008E7237">
              <w:rPr>
                <w:rFonts w:ascii="Arial" w:hAnsi="Arial"/>
                <w:b/>
                <w:sz w:val="20"/>
                <w:szCs w:val="24"/>
              </w:rPr>
              <w:t>žiadosť</w:t>
            </w:r>
            <w:r w:rsidRPr="008E7237">
              <w:rPr>
                <w:rFonts w:ascii="Arial" w:hAnsi="Arial"/>
                <w:sz w:val="20"/>
                <w:szCs w:val="24"/>
              </w:rPr>
              <w:t xml:space="preserve"> prostredníctvom: </w:t>
            </w:r>
          </w:p>
          <w:p w:rsidR="00DE3642" w:rsidRPr="008E7237" w:rsidRDefault="00DE3642" w:rsidP="00DE3642">
            <w:pPr>
              <w:pStyle w:val="Odsekzoznamu"/>
              <w:numPr>
                <w:ilvl w:val="0"/>
                <w:numId w:val="2"/>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DE3642" w:rsidRPr="008E7237" w:rsidRDefault="00DE3642" w:rsidP="00DE3642">
            <w:pPr>
              <w:pStyle w:val="Odsekzoznamu"/>
              <w:numPr>
                <w:ilvl w:val="0"/>
                <w:numId w:val="2"/>
              </w:numPr>
              <w:spacing w:before="120" w:after="120"/>
              <w:jc w:val="both"/>
              <w:rPr>
                <w:rFonts w:ascii="Arial" w:hAnsi="Arial" w:cs="Arial"/>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r w:rsidRPr="00566274">
              <w:rPr>
                <w:rFonts w:ascii="Arial" w:hAnsi="Arial" w:cs="Arial"/>
                <w:sz w:val="20"/>
              </w:rPr>
              <w:t>prostredníctvom Ústredného portálu verejnej správy, podpísanú kvalifikovaným elektronickým podpisom, kvalifikovaným elektronickým podpisom s mandátnym certifikátom alebo kvalifikovanou elektronickou pečaťou.</w:t>
            </w:r>
          </w:p>
          <w:p w:rsidR="00DE3642" w:rsidRPr="008E7237" w:rsidRDefault="00DE3642" w:rsidP="00DE3642">
            <w:pPr>
              <w:pStyle w:val="Odsekzoznamu"/>
              <w:spacing w:before="120" w:after="120"/>
              <w:jc w:val="both"/>
              <w:rPr>
                <w:rFonts w:ascii="Arial" w:hAnsi="Arial" w:cs="Arial"/>
              </w:rPr>
            </w:pPr>
          </w:p>
          <w:p w:rsidR="00DE3642" w:rsidRPr="008E7237" w:rsidRDefault="00DE3642" w:rsidP="00DE3642">
            <w:pPr>
              <w:spacing w:before="120" w:after="120"/>
              <w:jc w:val="both"/>
              <w:rPr>
                <w:rFonts w:ascii="Arial" w:hAnsi="Arial"/>
                <w:sz w:val="20"/>
                <w:szCs w:val="24"/>
              </w:rPr>
            </w:pPr>
            <w:r w:rsidRPr="008E7237">
              <w:rPr>
                <w:rFonts w:ascii="Arial" w:hAnsi="Arial"/>
                <w:b/>
                <w:sz w:val="20"/>
                <w:szCs w:val="24"/>
              </w:rPr>
              <w:t>Prílohy žiadosti</w:t>
            </w:r>
            <w:r w:rsidRPr="008E7237">
              <w:rPr>
                <w:rStyle w:val="Odkaznapoznmkupodiarou"/>
                <w:rFonts w:ascii="Arial" w:hAnsi="Arial" w:cs="Arial"/>
                <w:b/>
                <w:sz w:val="20"/>
                <w:szCs w:val="24"/>
              </w:rPr>
              <w:footnoteReference w:id="8"/>
            </w:r>
            <w:r w:rsidRPr="008E7237">
              <w:rPr>
                <w:rFonts w:ascii="Arial" w:hAnsi="Arial"/>
                <w:sz w:val="20"/>
                <w:szCs w:val="24"/>
              </w:rPr>
              <w:t xml:space="preserve"> žiadateľ predkladá prostredníctvom:</w:t>
            </w:r>
          </w:p>
          <w:p w:rsidR="00DE3642" w:rsidRPr="008E7237" w:rsidRDefault="00DE3642" w:rsidP="00DE3642">
            <w:pPr>
              <w:pStyle w:val="Odsekzoznamu"/>
              <w:numPr>
                <w:ilvl w:val="0"/>
                <w:numId w:val="5"/>
              </w:numPr>
              <w:spacing w:before="120" w:after="120"/>
              <w:jc w:val="both"/>
              <w:rPr>
                <w:rFonts w:ascii="Arial" w:hAnsi="Arial" w:cs="Arial"/>
                <w:b/>
                <w:sz w:val="20"/>
              </w:rPr>
            </w:pPr>
            <w:r w:rsidRPr="008E7237">
              <w:rPr>
                <w:rFonts w:ascii="Arial" w:hAnsi="Arial" w:cs="Arial"/>
                <w:b/>
                <w:sz w:val="20"/>
              </w:rPr>
              <w:t>Grant management systému</w:t>
            </w:r>
            <w:r w:rsidRPr="008E7237">
              <w:rPr>
                <w:rFonts w:ascii="Arial" w:hAnsi="Arial" w:cs="Arial"/>
                <w:sz w:val="20"/>
              </w:rPr>
              <w:t xml:space="preserve"> (elektronicky) </w:t>
            </w:r>
          </w:p>
          <w:p w:rsidR="00DE3642" w:rsidRPr="008E7237" w:rsidRDefault="00DE3642" w:rsidP="00DE3642">
            <w:pPr>
              <w:pStyle w:val="Odsekzoznamu"/>
              <w:numPr>
                <w:ilvl w:val="0"/>
                <w:numId w:val="5"/>
              </w:numPr>
              <w:spacing w:before="120" w:after="120"/>
              <w:jc w:val="both"/>
              <w:rPr>
                <w:rFonts w:ascii="Arial" w:hAnsi="Arial" w:cs="Arial"/>
                <w:b/>
                <w:sz w:val="20"/>
              </w:rPr>
            </w:pPr>
            <w:r>
              <w:rPr>
                <w:rFonts w:ascii="Arial" w:hAnsi="Arial" w:cs="Arial"/>
                <w:b/>
                <w:sz w:val="20"/>
              </w:rPr>
              <w:t>V l</w:t>
            </w:r>
            <w:r w:rsidRPr="008E7237">
              <w:rPr>
                <w:rFonts w:ascii="Arial" w:hAnsi="Arial" w:cs="Arial"/>
                <w:b/>
                <w:sz w:val="20"/>
              </w:rPr>
              <w:t xml:space="preserve">istinnej podobe </w:t>
            </w:r>
            <w:r w:rsidRPr="008E7237">
              <w:rPr>
                <w:rFonts w:ascii="Arial" w:hAnsi="Arial" w:cs="Arial"/>
                <w:sz w:val="20"/>
              </w:rPr>
              <w:t>alebo</w:t>
            </w:r>
            <w:r w:rsidRPr="008E7237">
              <w:rPr>
                <w:rFonts w:ascii="Arial" w:hAnsi="Arial" w:cs="Arial"/>
                <w:b/>
                <w:sz w:val="20"/>
              </w:rPr>
              <w:t xml:space="preserve"> do elektronickej schránky SAMRS </w:t>
            </w:r>
          </w:p>
          <w:p w:rsidR="00DE3642" w:rsidRPr="008E7237" w:rsidRDefault="00DE3642" w:rsidP="00DE3642">
            <w:pPr>
              <w:spacing w:before="120" w:after="120"/>
              <w:jc w:val="both"/>
              <w:rPr>
                <w:rFonts w:ascii="Arial" w:eastAsiaTheme="minorHAnsi" w:hAnsi="Arial"/>
                <w:sz w:val="20"/>
                <w:szCs w:val="20"/>
              </w:rPr>
            </w:pPr>
            <w:r w:rsidRPr="008E7237">
              <w:rPr>
                <w:rFonts w:ascii="Arial" w:hAnsi="Arial"/>
                <w:sz w:val="20"/>
                <w:szCs w:val="20"/>
              </w:rPr>
              <w:t xml:space="preserve">Nový žiadateľ pred predložením písomnej žiadosti o dotáciu vykoná elektronickú registráciu žiadateľa (pozn. žiadateľ sa registruje v GM len raz. Ak sa už registroval v  minulosti, opätovná registrácia nie je možná.) a elektronickú registráciu žiadosti o dotáciu v informačnom systéme </w:t>
            </w:r>
            <w:r>
              <w:rPr>
                <w:rFonts w:ascii="Arial" w:hAnsi="Arial"/>
                <w:sz w:val="20"/>
                <w:szCs w:val="20"/>
              </w:rPr>
              <w:t>GM</w:t>
            </w:r>
            <w:r w:rsidRPr="008E7237">
              <w:rPr>
                <w:rFonts w:ascii="Arial" w:hAnsi="Arial"/>
                <w:sz w:val="20"/>
                <w:szCs w:val="20"/>
              </w:rPr>
              <w:t xml:space="preserve"> agentúry. Vzhľadom k tomu, </w:t>
            </w:r>
            <w:r w:rsidRPr="009279C7">
              <w:rPr>
                <w:rFonts w:ascii="Arial" w:hAnsi="Arial"/>
                <w:sz w:val="20"/>
                <w:szCs w:val="20"/>
              </w:rPr>
              <w:t xml:space="preserve">že registrácia žiadateľa sa potvrdzuje </w:t>
            </w:r>
            <w:r w:rsidRPr="0027061D">
              <w:rPr>
                <w:rFonts w:ascii="Arial" w:hAnsi="Arial"/>
                <w:sz w:val="20"/>
                <w:szCs w:val="20"/>
              </w:rPr>
              <w:t>manuálne, je možne</w:t>
            </w:r>
            <w:r w:rsidRPr="009279C7">
              <w:rPr>
                <w:rFonts w:ascii="Arial" w:hAnsi="Arial"/>
                <w:sz w:val="20"/>
                <w:szCs w:val="20"/>
              </w:rPr>
              <w:t xml:space="preserve"> registrovať nového žiadateľa najneskôr do </w:t>
            </w:r>
            <w:r w:rsidR="007779B2">
              <w:rPr>
                <w:rFonts w:ascii="Arial" w:hAnsi="Arial"/>
                <w:sz w:val="20"/>
                <w:szCs w:val="20"/>
              </w:rPr>
              <w:t>1</w:t>
            </w:r>
            <w:r w:rsidR="00DD76F4">
              <w:rPr>
                <w:rFonts w:ascii="Arial" w:hAnsi="Arial"/>
                <w:sz w:val="20"/>
                <w:szCs w:val="20"/>
              </w:rPr>
              <w:t>3</w:t>
            </w:r>
            <w:r w:rsidRPr="009279C7">
              <w:rPr>
                <w:rFonts w:ascii="Arial" w:hAnsi="Arial"/>
                <w:sz w:val="20"/>
                <w:szCs w:val="20"/>
              </w:rPr>
              <w:t>.4.2018 do 14:00 hod.</w:t>
            </w:r>
            <w:r w:rsidRPr="008E7237">
              <w:rPr>
                <w:rFonts w:ascii="Arial" w:hAnsi="Arial"/>
                <w:sz w:val="20"/>
                <w:szCs w:val="20"/>
              </w:rPr>
              <w:t xml:space="preserve"> Príručka </w:t>
            </w:r>
            <w:r>
              <w:rPr>
                <w:rFonts w:ascii="Arial" w:hAnsi="Arial"/>
                <w:sz w:val="20"/>
                <w:szCs w:val="20"/>
              </w:rPr>
              <w:t xml:space="preserve">pre žiadateľa na prácu s GM </w:t>
            </w:r>
            <w:r w:rsidRPr="008E7237">
              <w:rPr>
                <w:rFonts w:ascii="Arial" w:hAnsi="Arial"/>
                <w:sz w:val="20"/>
                <w:szCs w:val="20"/>
              </w:rPr>
              <w:t xml:space="preserve">SAMRS je dostupná na: </w:t>
            </w:r>
            <w:hyperlink r:id="rId12" w:history="1">
              <w:r w:rsidRPr="008E7237">
                <w:rPr>
                  <w:rStyle w:val="Hypertextovprepojenie"/>
                  <w:rFonts w:ascii="Arial" w:hAnsi="Arial" w:cs="Arial"/>
                  <w:sz w:val="20"/>
                  <w:szCs w:val="20"/>
                </w:rPr>
                <w:t>http://www.slovakaid.sk/sk/grant-manazment/grant-management</w:t>
              </w:r>
            </w:hyperlink>
            <w:r w:rsidRPr="008E7237">
              <w:rPr>
                <w:rFonts w:ascii="Arial" w:hAnsi="Arial"/>
                <w:sz w:val="20"/>
                <w:szCs w:val="20"/>
              </w:rPr>
              <w:t xml:space="preserve">  </w:t>
            </w:r>
          </w:p>
          <w:p w:rsidR="00DE3642" w:rsidRDefault="00DE3642" w:rsidP="00DE3642">
            <w:pPr>
              <w:spacing w:before="120" w:after="120"/>
            </w:pPr>
            <w:r w:rsidRPr="008E7237">
              <w:rPr>
                <w:rFonts w:ascii="Arial" w:hAnsi="Arial"/>
                <w:sz w:val="20"/>
                <w:szCs w:val="20"/>
              </w:rPr>
              <w:t>Informačný</w:t>
            </w:r>
            <w:r>
              <w:rPr>
                <w:rFonts w:ascii="Arial" w:hAnsi="Arial"/>
                <w:sz w:val="20"/>
                <w:szCs w:val="20"/>
              </w:rPr>
              <w:t xml:space="preserve"> systém GM SAMRS je dostupný na: </w:t>
            </w:r>
            <w:hyperlink r:id="rId13" w:history="1">
              <w:r w:rsidRPr="008E7237">
                <w:rPr>
                  <w:rStyle w:val="Hypertextovprepojenie"/>
                  <w:rFonts w:ascii="Arial" w:hAnsi="Arial" w:cs="Arial"/>
                  <w:sz w:val="20"/>
                  <w:szCs w:val="20"/>
                </w:rPr>
                <w:t>http://62.152.229.251/GrantManagement/external/</w:t>
              </w:r>
            </w:hyperlink>
          </w:p>
          <w:p w:rsidR="00DE3642" w:rsidRPr="0027061D" w:rsidRDefault="00DE3642" w:rsidP="00DE3642">
            <w:pPr>
              <w:spacing w:before="120" w:after="120"/>
              <w:rPr>
                <w:rFonts w:ascii="Arial" w:hAnsi="Arial"/>
                <w:sz w:val="20"/>
                <w:szCs w:val="20"/>
              </w:rPr>
            </w:pPr>
          </w:p>
          <w:p w:rsidR="00DE3642" w:rsidRPr="008E7237" w:rsidRDefault="00DE3642" w:rsidP="00DE3642">
            <w:pPr>
              <w:spacing w:before="120" w:after="120"/>
              <w:jc w:val="both"/>
              <w:rPr>
                <w:rFonts w:ascii="Arial" w:hAnsi="Arial"/>
                <w:sz w:val="20"/>
              </w:rPr>
            </w:pPr>
            <w:r w:rsidRPr="008E7237">
              <w:rPr>
                <w:rFonts w:ascii="Arial" w:hAnsi="Arial"/>
                <w:b/>
                <w:sz w:val="20"/>
              </w:rPr>
              <w:t>Žiadosť o dotáciu spolu s povinnými prílohami predkladá žiadateľ na adresu SAMRS:</w:t>
            </w:r>
          </w:p>
          <w:p w:rsidR="00DE3642" w:rsidRPr="00566274" w:rsidRDefault="00DE3642" w:rsidP="00DE3642">
            <w:pPr>
              <w:spacing w:before="120" w:after="120" w:line="240" w:lineRule="auto"/>
              <w:ind w:left="708"/>
              <w:jc w:val="both"/>
              <w:rPr>
                <w:rFonts w:ascii="Arial" w:hAnsi="Arial"/>
                <w:i/>
                <w:sz w:val="20"/>
                <w:szCs w:val="24"/>
              </w:rPr>
            </w:pPr>
            <w:r w:rsidRPr="00566274">
              <w:rPr>
                <w:rFonts w:ascii="Arial" w:hAnsi="Arial"/>
                <w:i/>
                <w:sz w:val="20"/>
                <w:szCs w:val="24"/>
              </w:rPr>
              <w:t>Slovenská agentúra pre medzinárodnú rozvojovú spoluprácu</w:t>
            </w:r>
          </w:p>
          <w:p w:rsidR="00DE3642" w:rsidRDefault="00DE3642" w:rsidP="00DE3642">
            <w:pPr>
              <w:spacing w:before="120" w:after="120" w:line="240" w:lineRule="auto"/>
              <w:ind w:left="708"/>
              <w:jc w:val="both"/>
              <w:rPr>
                <w:rFonts w:ascii="Arial" w:hAnsi="Arial"/>
                <w:i/>
                <w:sz w:val="20"/>
                <w:szCs w:val="24"/>
              </w:rPr>
            </w:pPr>
            <w:r w:rsidRPr="00566274">
              <w:rPr>
                <w:rFonts w:ascii="Arial" w:hAnsi="Arial"/>
                <w:i/>
                <w:sz w:val="20"/>
                <w:szCs w:val="24"/>
              </w:rPr>
              <w:t>Pražská 7, 811 04 Bratislava</w:t>
            </w:r>
          </w:p>
          <w:p w:rsidR="006A003B" w:rsidRPr="00566274" w:rsidRDefault="006A003B" w:rsidP="00DE3642">
            <w:pPr>
              <w:spacing w:before="120" w:after="120" w:line="240" w:lineRule="auto"/>
              <w:ind w:left="708"/>
              <w:jc w:val="both"/>
              <w:rPr>
                <w:rFonts w:ascii="Arial" w:hAnsi="Arial"/>
                <w:i/>
                <w:sz w:val="20"/>
                <w:szCs w:val="24"/>
              </w:rPr>
            </w:pPr>
          </w:p>
          <w:p w:rsidR="00DE3642" w:rsidRPr="008E7237" w:rsidRDefault="00DE3642" w:rsidP="00DE3642">
            <w:pPr>
              <w:spacing w:before="120" w:after="120" w:line="240" w:lineRule="auto"/>
              <w:jc w:val="both"/>
              <w:rPr>
                <w:rFonts w:ascii="Arial" w:hAnsi="Arial"/>
                <w:b/>
                <w:szCs w:val="24"/>
              </w:rPr>
            </w:pPr>
            <w:r w:rsidRPr="008E7237">
              <w:rPr>
                <w:rFonts w:ascii="Arial" w:hAnsi="Arial"/>
                <w:b/>
                <w:sz w:val="20"/>
                <w:szCs w:val="24"/>
              </w:rPr>
              <w:t>Žiadosť a jej prílohy je možné doručiť na vyššie uvedenú adresu SAMRS jedným z nasledovných spôsobov:</w:t>
            </w:r>
          </w:p>
          <w:p w:rsidR="00DE3642" w:rsidRPr="0027061D" w:rsidRDefault="00DE3642" w:rsidP="00DE3642">
            <w:pPr>
              <w:spacing w:before="120" w:after="120" w:line="240" w:lineRule="auto"/>
              <w:ind w:left="708"/>
              <w:jc w:val="both"/>
              <w:rPr>
                <w:rFonts w:ascii="Arial" w:hAnsi="Arial"/>
                <w:szCs w:val="24"/>
              </w:rPr>
            </w:pPr>
            <w:r w:rsidRPr="008E7237">
              <w:rPr>
                <w:rFonts w:ascii="Arial" w:hAnsi="Arial"/>
                <w:sz w:val="20"/>
                <w:szCs w:val="24"/>
              </w:rPr>
              <w:t>- osobne v pracovné dni v čase 9:00 – 14:</w:t>
            </w:r>
            <w:r w:rsidRPr="0027061D">
              <w:rPr>
                <w:rFonts w:ascii="Arial" w:hAnsi="Arial"/>
                <w:sz w:val="20"/>
                <w:szCs w:val="24"/>
              </w:rPr>
              <w:t>00 hod.,</w:t>
            </w:r>
          </w:p>
          <w:p w:rsidR="00DE3642" w:rsidRDefault="00DE3642" w:rsidP="00DE3642">
            <w:pPr>
              <w:spacing w:before="120" w:after="120" w:line="240" w:lineRule="auto"/>
              <w:ind w:left="708"/>
              <w:jc w:val="both"/>
              <w:rPr>
                <w:rFonts w:ascii="Arial" w:hAnsi="Arial"/>
                <w:sz w:val="20"/>
                <w:szCs w:val="24"/>
              </w:rPr>
            </w:pPr>
            <w:r w:rsidRPr="0027061D">
              <w:rPr>
                <w:rFonts w:ascii="Arial" w:hAnsi="Arial"/>
                <w:sz w:val="20"/>
                <w:szCs w:val="24"/>
              </w:rPr>
              <w:t>- doporučenou poštou, pričom rozhodujúci je dátum poštovej pečiatky, resp. dátum prevzatia žiadosti kuriérom.</w:t>
            </w:r>
          </w:p>
          <w:p w:rsidR="006A003B" w:rsidRPr="0027061D" w:rsidRDefault="006A003B" w:rsidP="00DE3642">
            <w:pPr>
              <w:spacing w:before="120" w:after="120" w:line="240" w:lineRule="auto"/>
              <w:ind w:left="708"/>
              <w:jc w:val="both"/>
              <w:rPr>
                <w:rFonts w:ascii="Arial" w:hAnsi="Arial"/>
                <w:sz w:val="20"/>
                <w:szCs w:val="24"/>
              </w:rPr>
            </w:pPr>
          </w:p>
          <w:p w:rsidR="00DE3642" w:rsidRPr="0027061D" w:rsidRDefault="00DE3642" w:rsidP="00DE3642">
            <w:pPr>
              <w:spacing w:before="120" w:after="120" w:line="240" w:lineRule="auto"/>
              <w:jc w:val="both"/>
              <w:rPr>
                <w:rFonts w:ascii="Arial" w:hAnsi="Arial"/>
                <w:b/>
                <w:sz w:val="20"/>
                <w:szCs w:val="24"/>
              </w:rPr>
            </w:pPr>
            <w:r w:rsidRPr="0027061D">
              <w:rPr>
                <w:rFonts w:ascii="Arial" w:hAnsi="Arial"/>
                <w:b/>
                <w:sz w:val="20"/>
                <w:szCs w:val="24"/>
              </w:rPr>
              <w:t>Žiadateľ je povinný predložiť žiadosť riadne, včas a vo forme určenej SAMRS. Pri predkladaní žiadosti a povinných príloh je žiadateľ povinný použiť formuláre zverejnené v rámci výzvy.</w:t>
            </w:r>
          </w:p>
          <w:p w:rsidR="00DE3642" w:rsidRPr="008E7237" w:rsidRDefault="00DE3642" w:rsidP="00DE3642">
            <w:pPr>
              <w:shd w:val="clear" w:color="auto" w:fill="FFFFFF" w:themeFill="background1"/>
              <w:spacing w:before="120" w:after="120" w:line="240" w:lineRule="auto"/>
              <w:jc w:val="both"/>
              <w:rPr>
                <w:rFonts w:ascii="Arial" w:hAnsi="Arial"/>
                <w:sz w:val="20"/>
                <w:szCs w:val="24"/>
              </w:rPr>
            </w:pPr>
            <w:r w:rsidRPr="0027061D">
              <w:rPr>
                <w:rFonts w:ascii="Arial" w:hAnsi="Arial"/>
                <w:sz w:val="20"/>
                <w:szCs w:val="24"/>
              </w:rPr>
              <w:t xml:space="preserve">V prípade, ak bude žiadosť podpisovať splnomocnená osoba na základe </w:t>
            </w:r>
            <w:r w:rsidRPr="0027061D">
              <w:rPr>
                <w:rFonts w:ascii="Arial" w:hAnsi="Arial"/>
                <w:b/>
                <w:sz w:val="20"/>
                <w:szCs w:val="24"/>
              </w:rPr>
              <w:t>splnomocnenia</w:t>
            </w:r>
            <w:r w:rsidRPr="0027061D">
              <w:rPr>
                <w:rFonts w:ascii="Arial" w:hAnsi="Arial"/>
                <w:sz w:val="20"/>
                <w:szCs w:val="24"/>
              </w:rPr>
              <w:t xml:space="preserve"> štatutárneho zástupcu žiadateľa, je potrebné spolu so žiadosťou doložiť</w:t>
            </w:r>
            <w:r w:rsidRPr="008E7237">
              <w:rPr>
                <w:rFonts w:ascii="Arial" w:hAnsi="Arial"/>
                <w:sz w:val="20"/>
                <w:szCs w:val="24"/>
              </w:rPr>
              <w:t xml:space="preserve"> Splnomocnenie na podpis žiadosti.</w:t>
            </w:r>
          </w:p>
          <w:p w:rsidR="00DE3642" w:rsidRDefault="00DE3642" w:rsidP="00DE3642">
            <w:pPr>
              <w:spacing w:before="120" w:after="120" w:line="240" w:lineRule="auto"/>
              <w:jc w:val="both"/>
              <w:rPr>
                <w:rFonts w:ascii="Arial" w:hAnsi="Arial"/>
                <w:b/>
                <w:sz w:val="20"/>
                <w:szCs w:val="24"/>
              </w:rPr>
            </w:pPr>
            <w:r w:rsidRPr="008E7237">
              <w:rPr>
                <w:rFonts w:ascii="Arial" w:hAnsi="Arial"/>
                <w:b/>
                <w:sz w:val="20"/>
                <w:szCs w:val="24"/>
              </w:rPr>
              <w:t>V prípade, ak žiadateľ nepredloží žiadosť riadne, včas a v určenej for</w:t>
            </w:r>
            <w:r>
              <w:rPr>
                <w:rFonts w:ascii="Arial" w:hAnsi="Arial"/>
                <w:b/>
                <w:sz w:val="20"/>
                <w:szCs w:val="24"/>
              </w:rPr>
              <w:t>me, SAMRS zastaví posudzovanie</w:t>
            </w:r>
            <w:r w:rsidRPr="008E7237">
              <w:rPr>
                <w:rFonts w:ascii="Arial" w:hAnsi="Arial"/>
                <w:b/>
                <w:sz w:val="20"/>
                <w:szCs w:val="24"/>
              </w:rPr>
              <w:t xml:space="preserve"> žiadosti.</w:t>
            </w:r>
          </w:p>
          <w:p w:rsidR="006A003B" w:rsidRDefault="006A003B" w:rsidP="00DE3642">
            <w:pPr>
              <w:spacing w:before="120" w:after="120" w:line="240" w:lineRule="auto"/>
              <w:jc w:val="both"/>
              <w:rPr>
                <w:rFonts w:ascii="Arial" w:hAnsi="Arial"/>
                <w:b/>
                <w:sz w:val="20"/>
                <w:szCs w:val="24"/>
              </w:rPr>
            </w:pPr>
          </w:p>
          <w:p w:rsidR="006A003B" w:rsidRPr="00220966" w:rsidRDefault="006A003B" w:rsidP="00DE3642">
            <w:pPr>
              <w:spacing w:before="120" w:after="120" w:line="240" w:lineRule="auto"/>
              <w:jc w:val="both"/>
              <w:rPr>
                <w:rFonts w:ascii="Arial" w:hAnsi="Arial"/>
                <w:b/>
                <w:sz w:val="20"/>
                <w:szCs w:val="24"/>
              </w:rPr>
            </w:pPr>
          </w:p>
        </w:tc>
      </w:tr>
      <w:tr w:rsidR="00AA0B0D" w:rsidRPr="00220966" w:rsidTr="00D11C9A">
        <w:trPr>
          <w:gridBefore w:val="1"/>
          <w:wBefore w:w="34" w:type="dxa"/>
          <w:trHeight w:val="654"/>
        </w:trPr>
        <w:tc>
          <w:tcPr>
            <w:tcW w:w="10173" w:type="dxa"/>
            <w:gridSpan w:val="8"/>
            <w:shd w:val="clear" w:color="auto" w:fill="8DB3E2" w:themeFill="text2" w:themeFillTint="66"/>
          </w:tcPr>
          <w:p w:rsidR="00AA0B0D" w:rsidRPr="00220966" w:rsidRDefault="00AA0B0D" w:rsidP="00AA0B0D">
            <w:pPr>
              <w:pStyle w:val="Odsekzoznamu"/>
              <w:spacing w:before="120" w:after="120"/>
              <w:ind w:left="0"/>
              <w:contextualSpacing w:val="0"/>
              <w:rPr>
                <w:rFonts w:ascii="Arial" w:hAnsi="Arial" w:cs="Arial"/>
                <w:b/>
                <w:sz w:val="22"/>
              </w:rPr>
            </w:pPr>
            <w:r w:rsidRPr="00220966">
              <w:rPr>
                <w:rFonts w:ascii="Arial" w:hAnsi="Arial" w:cs="Arial"/>
                <w:b/>
                <w:sz w:val="20"/>
              </w:rPr>
              <w:t>Kontaktné údaje poskytovateľa a spôsob komunikácie s poskytovateľom</w:t>
            </w:r>
          </w:p>
        </w:tc>
      </w:tr>
      <w:tr w:rsidR="00AA0B0D" w:rsidRPr="00220966" w:rsidTr="00D11C9A">
        <w:trPr>
          <w:gridBefore w:val="1"/>
          <w:wBefore w:w="34" w:type="dxa"/>
          <w:trHeight w:val="6232"/>
        </w:trPr>
        <w:tc>
          <w:tcPr>
            <w:tcW w:w="10173" w:type="dxa"/>
            <w:gridSpan w:val="8"/>
          </w:tcPr>
          <w:p w:rsidR="00AA0B0D" w:rsidRPr="00220966" w:rsidRDefault="00AA0B0D" w:rsidP="00AA0B0D">
            <w:pPr>
              <w:spacing w:before="120" w:after="120" w:line="240" w:lineRule="auto"/>
              <w:jc w:val="both"/>
              <w:rPr>
                <w:rFonts w:ascii="Arial" w:hAnsi="Arial"/>
                <w:sz w:val="22"/>
                <w:szCs w:val="24"/>
              </w:rPr>
            </w:pPr>
            <w:r w:rsidRPr="00220966">
              <w:rPr>
                <w:rFonts w:ascii="Arial" w:hAnsi="Arial"/>
                <w:sz w:val="20"/>
                <w:szCs w:val="24"/>
              </w:rPr>
              <w:t xml:space="preserve">Bližšie informácie týkajúce sa tejto výzvy a prípravy žiadosti je možné získať na webovom sídle </w:t>
            </w:r>
            <w:hyperlink r:id="rId14" w:history="1">
              <w:r w:rsidRPr="00220966">
                <w:rPr>
                  <w:rStyle w:val="Hypertextovprepojenie"/>
                  <w:rFonts w:ascii="Arial" w:hAnsi="Arial" w:cs="Arial"/>
                  <w:sz w:val="20"/>
                  <w:szCs w:val="20"/>
                </w:rPr>
                <w:t>http://www.slovakaid.sk/sk</w:t>
              </w:r>
            </w:hyperlink>
            <w:r w:rsidRPr="00220966">
              <w:rPr>
                <w:rFonts w:ascii="Arial" w:hAnsi="Arial"/>
                <w:sz w:val="20"/>
                <w:szCs w:val="20"/>
              </w:rPr>
              <w:t xml:space="preserve"> </w:t>
            </w:r>
            <w:r w:rsidRPr="00220966">
              <w:rPr>
                <w:rFonts w:ascii="Arial" w:hAnsi="Arial"/>
                <w:sz w:val="20"/>
                <w:szCs w:val="24"/>
              </w:rPr>
              <w:t>a zároveň jednou z nasledovných foriem:</w:t>
            </w:r>
          </w:p>
          <w:p w:rsidR="00AA0B0D" w:rsidRPr="00220966" w:rsidRDefault="00AA0B0D" w:rsidP="00AA0B0D">
            <w:pPr>
              <w:spacing w:before="120" w:after="120" w:line="240" w:lineRule="auto"/>
              <w:ind w:left="708" w:hanging="708"/>
              <w:jc w:val="both"/>
              <w:rPr>
                <w:rFonts w:ascii="Arial" w:hAnsi="Arial"/>
                <w:sz w:val="22"/>
                <w:szCs w:val="24"/>
              </w:rPr>
            </w:pPr>
            <w:r w:rsidRPr="00220966">
              <w:rPr>
                <w:rFonts w:ascii="Arial" w:hAnsi="Arial"/>
                <w:b/>
                <w:sz w:val="20"/>
                <w:szCs w:val="24"/>
              </w:rPr>
              <w:t>- písomnou formou na adrese SAMRS</w:t>
            </w:r>
            <w:r w:rsidRPr="00220966">
              <w:rPr>
                <w:rFonts w:ascii="Arial" w:hAnsi="Arial"/>
                <w:sz w:val="20"/>
                <w:szCs w:val="24"/>
              </w:rPr>
              <w:t>:</w:t>
            </w:r>
          </w:p>
          <w:p w:rsidR="00AA0B0D" w:rsidRPr="00220966" w:rsidRDefault="00AA0B0D" w:rsidP="00AA0B0D">
            <w:pPr>
              <w:tabs>
                <w:tab w:val="left" w:pos="142"/>
              </w:tabs>
              <w:spacing w:before="120" w:after="120" w:line="240" w:lineRule="auto"/>
              <w:ind w:left="142"/>
              <w:jc w:val="both"/>
              <w:rPr>
                <w:rFonts w:ascii="Arial" w:hAnsi="Arial"/>
                <w:i/>
                <w:sz w:val="20"/>
                <w:szCs w:val="24"/>
              </w:rPr>
            </w:pPr>
            <w:r w:rsidRPr="00220966">
              <w:rPr>
                <w:rFonts w:ascii="Arial" w:hAnsi="Arial"/>
                <w:i/>
                <w:sz w:val="20"/>
                <w:szCs w:val="24"/>
              </w:rPr>
              <w:t>Slovenská agentúra pre medzinárodnú rozvojovú spoluprácu</w:t>
            </w:r>
          </w:p>
          <w:p w:rsidR="00AA0B0D" w:rsidRPr="00220966" w:rsidRDefault="00AA0B0D" w:rsidP="00AA0B0D">
            <w:pPr>
              <w:tabs>
                <w:tab w:val="left" w:pos="142"/>
              </w:tabs>
              <w:spacing w:before="120" w:after="120" w:line="240" w:lineRule="auto"/>
              <w:ind w:left="142"/>
              <w:jc w:val="both"/>
              <w:rPr>
                <w:rFonts w:ascii="Arial" w:hAnsi="Arial"/>
                <w:i/>
                <w:sz w:val="20"/>
                <w:szCs w:val="24"/>
              </w:rPr>
            </w:pPr>
            <w:r w:rsidRPr="00220966">
              <w:rPr>
                <w:rFonts w:ascii="Arial" w:hAnsi="Arial"/>
                <w:i/>
                <w:sz w:val="20"/>
                <w:szCs w:val="24"/>
              </w:rPr>
              <w:t>Pražská 7, 811 04 Bratislava</w:t>
            </w:r>
          </w:p>
          <w:p w:rsidR="00AA0B0D" w:rsidRPr="00220966" w:rsidRDefault="00AA0B0D" w:rsidP="00AA0B0D">
            <w:pPr>
              <w:spacing w:before="120" w:after="120" w:line="240" w:lineRule="auto"/>
              <w:ind w:left="708" w:hanging="708"/>
              <w:jc w:val="both"/>
              <w:rPr>
                <w:rStyle w:val="Hypertextovprepojenie"/>
                <w:rFonts w:ascii="Arial" w:hAnsi="Arial" w:cs="Arial"/>
                <w:color w:val="000000" w:themeColor="text1"/>
                <w:sz w:val="20"/>
                <w:szCs w:val="24"/>
                <w:u w:val="none"/>
              </w:rPr>
            </w:pPr>
            <w:r w:rsidRPr="00220966">
              <w:rPr>
                <w:rStyle w:val="Hypertextovprepojenie"/>
                <w:rFonts w:ascii="Arial" w:hAnsi="Arial" w:cs="Arial"/>
                <w:b/>
                <w:color w:val="000000" w:themeColor="text1"/>
                <w:sz w:val="20"/>
                <w:szCs w:val="24"/>
                <w:u w:val="none"/>
              </w:rPr>
              <w:t>-</w:t>
            </w:r>
            <w:r w:rsidRPr="00220966">
              <w:rPr>
                <w:rStyle w:val="Hypertextovprepojenie"/>
                <w:rFonts w:ascii="Arial" w:hAnsi="Arial" w:cs="Arial"/>
                <w:color w:val="000000" w:themeColor="text1"/>
                <w:sz w:val="20"/>
                <w:szCs w:val="24"/>
                <w:u w:val="none"/>
              </w:rPr>
              <w:t xml:space="preserve"> </w:t>
            </w:r>
            <w:r w:rsidRPr="00220966">
              <w:rPr>
                <w:rFonts w:ascii="Arial" w:hAnsi="Arial"/>
                <w:b/>
                <w:sz w:val="20"/>
              </w:rPr>
              <w:t>telefonicky</w:t>
            </w:r>
            <w:r w:rsidRPr="00220966">
              <w:rPr>
                <w:rStyle w:val="Hypertextovprepojenie"/>
                <w:rFonts w:ascii="Arial" w:hAnsi="Arial" w:cs="Arial"/>
                <w:color w:val="000000" w:themeColor="text1"/>
                <w:sz w:val="20"/>
                <w:szCs w:val="24"/>
                <w:u w:val="none"/>
              </w:rPr>
              <w:t xml:space="preserve"> </w:t>
            </w:r>
            <w:r w:rsidRPr="00220966">
              <w:rPr>
                <w:rStyle w:val="Hypertextovprepojenie"/>
                <w:rFonts w:ascii="Arial" w:hAnsi="Arial" w:cs="Arial"/>
                <w:b/>
                <w:color w:val="000000" w:themeColor="text1"/>
                <w:sz w:val="20"/>
                <w:szCs w:val="24"/>
                <w:u w:val="none"/>
              </w:rPr>
              <w:t>na číslach</w:t>
            </w:r>
            <w:r w:rsidRPr="00220966">
              <w:rPr>
                <w:rStyle w:val="Hypertextovprepojenie"/>
                <w:rFonts w:ascii="Arial" w:hAnsi="Arial" w:cs="Arial"/>
                <w:color w:val="000000" w:themeColor="text1"/>
                <w:sz w:val="20"/>
                <w:szCs w:val="24"/>
                <w:u w:val="none"/>
              </w:rPr>
              <w:t>:</w:t>
            </w:r>
          </w:p>
          <w:p w:rsidR="00AA0B0D" w:rsidRPr="00220966" w:rsidRDefault="00AA0B0D" w:rsidP="00AA0B0D">
            <w:pPr>
              <w:spacing w:before="120" w:after="120" w:line="240" w:lineRule="auto"/>
              <w:ind w:left="708" w:hanging="424"/>
              <w:jc w:val="both"/>
              <w:rPr>
                <w:rFonts w:ascii="Arial" w:hAnsi="Arial"/>
                <w:sz w:val="20"/>
              </w:rPr>
            </w:pPr>
            <w:r w:rsidRPr="00220966">
              <w:rPr>
                <w:rFonts w:ascii="Arial" w:hAnsi="Arial"/>
                <w:sz w:val="20"/>
              </w:rPr>
              <w:t xml:space="preserve">  </w:t>
            </w:r>
            <w:r>
              <w:rPr>
                <w:rFonts w:ascii="Arial" w:hAnsi="Arial"/>
                <w:sz w:val="20"/>
              </w:rPr>
              <w:t>+421-2-5978-2610 / 0918 400 584</w:t>
            </w:r>
            <w:r w:rsidRPr="00220966">
              <w:rPr>
                <w:rFonts w:ascii="Arial" w:hAnsi="Arial"/>
                <w:sz w:val="20"/>
              </w:rPr>
              <w:t xml:space="preserve"> – obsahové otázky k výzve</w:t>
            </w:r>
          </w:p>
          <w:p w:rsidR="00AA0B0D" w:rsidRPr="00220966" w:rsidRDefault="00AA0B0D" w:rsidP="00AA0B0D">
            <w:pPr>
              <w:spacing w:before="120" w:after="120" w:line="240" w:lineRule="auto"/>
              <w:ind w:left="708" w:hanging="708"/>
              <w:jc w:val="both"/>
              <w:rPr>
                <w:rStyle w:val="Hypertextovprepojenie"/>
                <w:rFonts w:ascii="Arial" w:hAnsi="Arial" w:cs="Arial"/>
                <w:sz w:val="20"/>
                <w:szCs w:val="24"/>
              </w:rPr>
            </w:pPr>
            <w:r w:rsidRPr="00220966">
              <w:rPr>
                <w:rFonts w:ascii="Arial" w:hAnsi="Arial"/>
                <w:b/>
                <w:sz w:val="20"/>
                <w:szCs w:val="24"/>
              </w:rPr>
              <w:t>- elektronickou formou</w:t>
            </w:r>
            <w:r w:rsidRPr="00220966">
              <w:rPr>
                <w:rFonts w:ascii="Arial" w:hAnsi="Arial"/>
                <w:sz w:val="20"/>
                <w:szCs w:val="24"/>
              </w:rPr>
              <w:t xml:space="preserve"> </w:t>
            </w:r>
            <w:r w:rsidRPr="00220966">
              <w:rPr>
                <w:rFonts w:ascii="Arial" w:hAnsi="Arial"/>
                <w:b/>
                <w:sz w:val="20"/>
                <w:szCs w:val="24"/>
              </w:rPr>
              <w:t>na e-mailovej adrese</w:t>
            </w:r>
            <w:r w:rsidRPr="00220966">
              <w:rPr>
                <w:rFonts w:ascii="Arial" w:hAnsi="Arial"/>
                <w:sz w:val="20"/>
                <w:szCs w:val="24"/>
              </w:rPr>
              <w:t xml:space="preserve">: </w:t>
            </w:r>
            <w:hyperlink r:id="rId15" w:history="1">
              <w:r w:rsidRPr="00220966">
                <w:rPr>
                  <w:rStyle w:val="Hypertextovprepojenie"/>
                  <w:rFonts w:ascii="Arial" w:hAnsi="Arial" w:cs="Arial"/>
                  <w:sz w:val="20"/>
                  <w:szCs w:val="20"/>
                </w:rPr>
                <w:t>tatiana.stefankova@slovakaid.sk</w:t>
              </w:r>
            </w:hyperlink>
            <w:r w:rsidRPr="00220966">
              <w:rPr>
                <w:rFonts w:ascii="Arial" w:hAnsi="Arial"/>
              </w:rPr>
              <w:t xml:space="preserve"> </w:t>
            </w:r>
          </w:p>
          <w:p w:rsidR="00AA0B0D" w:rsidRPr="00220966" w:rsidRDefault="00AA0B0D" w:rsidP="00AA0B0D">
            <w:pPr>
              <w:spacing w:before="120" w:after="120" w:line="240" w:lineRule="auto"/>
              <w:jc w:val="both"/>
              <w:rPr>
                <w:rFonts w:ascii="Arial" w:hAnsi="Arial"/>
                <w:sz w:val="22"/>
                <w:szCs w:val="24"/>
              </w:rPr>
            </w:pPr>
            <w:r w:rsidRPr="00220966">
              <w:rPr>
                <w:rFonts w:ascii="Arial" w:hAnsi="Arial"/>
                <w:sz w:val="20"/>
                <w:szCs w:val="24"/>
              </w:rPr>
              <w:t>Pri zaslaní otázky na e-mailovú adresu uvedie žiadateľ v predmete správy:</w:t>
            </w:r>
          </w:p>
          <w:p w:rsidR="00AA0B0D" w:rsidRPr="00220966" w:rsidRDefault="00AA0B0D" w:rsidP="00AA0B0D">
            <w:pPr>
              <w:spacing w:before="120" w:after="120" w:line="240" w:lineRule="auto"/>
              <w:ind w:left="708" w:hanging="424"/>
              <w:jc w:val="both"/>
              <w:rPr>
                <w:rFonts w:ascii="Arial" w:hAnsi="Arial"/>
                <w:sz w:val="20"/>
                <w:szCs w:val="24"/>
              </w:rPr>
            </w:pPr>
            <w:r w:rsidRPr="00220966">
              <w:rPr>
                <w:rFonts w:ascii="Arial" w:hAnsi="Arial"/>
                <w:sz w:val="20"/>
                <w:szCs w:val="24"/>
              </w:rPr>
              <w:t>- kód výzvy a presný názov žiadateľa</w:t>
            </w:r>
          </w:p>
          <w:p w:rsidR="00AA0B0D" w:rsidRPr="00220966" w:rsidRDefault="00AA0B0D" w:rsidP="00AA0B0D">
            <w:pPr>
              <w:spacing w:before="120" w:after="120" w:line="240" w:lineRule="auto"/>
              <w:jc w:val="both"/>
              <w:rPr>
                <w:rFonts w:ascii="Arial" w:hAnsi="Arial"/>
                <w:sz w:val="20"/>
                <w:szCs w:val="24"/>
              </w:rPr>
            </w:pPr>
            <w:r w:rsidRPr="00220966">
              <w:rPr>
                <w:rFonts w:ascii="Arial" w:hAnsi="Arial"/>
                <w:sz w:val="20"/>
                <w:szCs w:val="24"/>
              </w:rPr>
              <w:t>SAMRS zárov</w:t>
            </w:r>
            <w:r>
              <w:rPr>
                <w:rFonts w:ascii="Arial" w:hAnsi="Arial"/>
                <w:sz w:val="20"/>
                <w:szCs w:val="24"/>
              </w:rPr>
              <w:t xml:space="preserve">eň zverejňuje na svojom webovom sídle </w:t>
            </w:r>
            <w:r w:rsidRPr="00220966">
              <w:rPr>
                <w:rFonts w:ascii="Arial" w:hAnsi="Arial"/>
                <w:b/>
                <w:sz w:val="20"/>
                <w:szCs w:val="24"/>
              </w:rPr>
              <w:t>často kladené otázky</w:t>
            </w:r>
            <w:r w:rsidRPr="00220966">
              <w:rPr>
                <w:rFonts w:ascii="Arial" w:hAnsi="Arial"/>
                <w:sz w:val="20"/>
                <w:szCs w:val="24"/>
              </w:rPr>
              <w:t xml:space="preserve"> </w:t>
            </w:r>
            <w:r w:rsidRPr="00220966">
              <w:rPr>
                <w:rFonts w:ascii="Arial" w:hAnsi="Arial"/>
                <w:b/>
                <w:sz w:val="20"/>
                <w:szCs w:val="24"/>
              </w:rPr>
              <w:t>žiadateľov</w:t>
            </w:r>
            <w:r w:rsidRPr="00220966">
              <w:rPr>
                <w:rFonts w:ascii="Arial" w:hAnsi="Arial"/>
                <w:sz w:val="20"/>
                <w:szCs w:val="24"/>
              </w:rPr>
              <w:t xml:space="preserve"> spolu s príslušnými odpoveďami.</w:t>
            </w:r>
          </w:p>
          <w:p w:rsidR="00AA0B0D" w:rsidRPr="00220966" w:rsidRDefault="00AA0B0D" w:rsidP="00AA0B0D">
            <w:pPr>
              <w:spacing w:before="120" w:after="120" w:line="240" w:lineRule="auto"/>
              <w:jc w:val="both"/>
              <w:rPr>
                <w:rFonts w:ascii="Arial" w:hAnsi="Arial"/>
                <w:sz w:val="22"/>
                <w:szCs w:val="24"/>
              </w:rPr>
            </w:pPr>
            <w:r w:rsidRPr="00220966">
              <w:rPr>
                <w:rFonts w:ascii="Arial" w:hAnsi="Arial"/>
                <w:sz w:val="20"/>
                <w:szCs w:val="24"/>
              </w:rPr>
              <w:t xml:space="preserve">Informácie zverejnené na webovom sídle </w:t>
            </w:r>
            <w:hyperlink r:id="rId16" w:history="1">
              <w:r w:rsidRPr="00220966">
                <w:rPr>
                  <w:rStyle w:val="Hypertextovprepojenie"/>
                  <w:rFonts w:ascii="Arial" w:hAnsi="Arial" w:cs="Arial"/>
                  <w:sz w:val="20"/>
                  <w:szCs w:val="20"/>
                </w:rPr>
                <w:t>http://www.slovakaid.sk/sk</w:t>
              </w:r>
            </w:hyperlink>
            <w:r w:rsidRPr="00220966">
              <w:rPr>
                <w:rFonts w:ascii="Arial" w:hAnsi="Arial"/>
                <w:sz w:val="20"/>
                <w:szCs w:val="24"/>
              </w:rPr>
              <w:t xml:space="preserve">, ako aj informácie poskytnuté elektronickou a písomnou formou majú záväzný charakter. </w:t>
            </w:r>
          </w:p>
          <w:p w:rsidR="00AA0B0D" w:rsidRPr="00220966" w:rsidRDefault="00AA0B0D" w:rsidP="00AA0B0D">
            <w:pPr>
              <w:spacing w:before="120" w:after="120" w:line="240" w:lineRule="auto"/>
              <w:jc w:val="both"/>
              <w:rPr>
                <w:rFonts w:ascii="Arial" w:eastAsia="Times New Roman" w:hAnsi="Arial"/>
                <w:b/>
                <w:sz w:val="20"/>
                <w:szCs w:val="24"/>
              </w:rPr>
            </w:pPr>
            <w:r w:rsidRPr="00220966">
              <w:rPr>
                <w:rFonts w:ascii="Arial" w:eastAsia="Times New Roman" w:hAnsi="Arial"/>
                <w:b/>
                <w:sz w:val="20"/>
                <w:szCs w:val="24"/>
              </w:rPr>
              <w:t xml:space="preserve">SAMRS neposkytuje žiadateľom a ani iným osobám žiadne informácie k stavu posudzovania ich žiadostí.  </w:t>
            </w:r>
          </w:p>
          <w:p w:rsidR="00AA0B0D" w:rsidRPr="00220966" w:rsidRDefault="00AA0B0D" w:rsidP="00AA0B0D">
            <w:pPr>
              <w:spacing w:before="120" w:after="120" w:line="240" w:lineRule="auto"/>
              <w:jc w:val="both"/>
              <w:rPr>
                <w:rFonts w:ascii="Arial" w:hAnsi="Arial"/>
                <w:sz w:val="22"/>
                <w:szCs w:val="24"/>
              </w:rPr>
            </w:pPr>
            <w:r w:rsidRPr="00220966">
              <w:rPr>
                <w:rFonts w:ascii="Arial" w:hAnsi="Arial"/>
                <w:sz w:val="20"/>
                <w:szCs w:val="24"/>
              </w:rPr>
              <w:t>Informácie poskytnuté telefonicky alebo ústne nie je možné považovať za záväzné a odvolávať sa na ne.</w:t>
            </w:r>
          </w:p>
          <w:p w:rsidR="00AA0B0D" w:rsidRPr="00220966" w:rsidRDefault="00AA0B0D" w:rsidP="00AA0B0D">
            <w:pPr>
              <w:spacing w:before="120" w:after="120" w:line="240" w:lineRule="auto"/>
              <w:jc w:val="both"/>
              <w:rPr>
                <w:rFonts w:ascii="Arial" w:hAnsi="Arial"/>
                <w:sz w:val="20"/>
                <w:szCs w:val="24"/>
              </w:rPr>
            </w:pPr>
            <w:r w:rsidRPr="00220966">
              <w:rPr>
                <w:rFonts w:ascii="Arial" w:hAnsi="Arial"/>
                <w:sz w:val="20"/>
                <w:szCs w:val="24"/>
              </w:rPr>
              <w:t xml:space="preserve">Pre poskytovanie doplnkových informácií k výzvam bude SAMRS po vyhlásení výzvy realizovať </w:t>
            </w:r>
            <w:r w:rsidRPr="00220966">
              <w:rPr>
                <w:rFonts w:ascii="Arial" w:hAnsi="Arial"/>
                <w:b/>
                <w:sz w:val="20"/>
                <w:szCs w:val="24"/>
              </w:rPr>
              <w:t>informačné semináre pre potenciálnych žiadateľov</w:t>
            </w:r>
            <w:r w:rsidRPr="00220966">
              <w:rPr>
                <w:rFonts w:ascii="Arial" w:hAnsi="Arial"/>
                <w:sz w:val="20"/>
                <w:szCs w:val="24"/>
              </w:rPr>
              <w:t xml:space="preserve">. Miesto, čas ich konania a možnosť účasti budú zverejnené na webovom sídle SAMRS </w:t>
            </w:r>
            <w:hyperlink r:id="rId17" w:history="1">
              <w:r w:rsidRPr="00220966">
                <w:rPr>
                  <w:rStyle w:val="Hypertextovprepojenie"/>
                  <w:rFonts w:ascii="Arial" w:hAnsi="Arial" w:cs="Arial"/>
                  <w:sz w:val="20"/>
                  <w:szCs w:val="20"/>
                </w:rPr>
                <w:t>http://www.slovakaid.sk/sk</w:t>
              </w:r>
            </w:hyperlink>
            <w:r w:rsidRPr="00220966">
              <w:rPr>
                <w:rFonts w:ascii="Arial" w:hAnsi="Arial"/>
                <w:sz w:val="20"/>
                <w:szCs w:val="20"/>
              </w:rPr>
              <w:t>.</w:t>
            </w:r>
          </w:p>
        </w:tc>
      </w:tr>
      <w:tr w:rsidR="00AA0B0D" w:rsidRPr="00220966" w:rsidTr="00D11C9A">
        <w:trPr>
          <w:gridBefore w:val="1"/>
          <w:wBefore w:w="34" w:type="dxa"/>
          <w:trHeight w:val="608"/>
        </w:trPr>
        <w:tc>
          <w:tcPr>
            <w:tcW w:w="10173" w:type="dxa"/>
            <w:gridSpan w:val="8"/>
            <w:shd w:val="clear" w:color="auto" w:fill="548DD4" w:themeFill="text2" w:themeFillTint="99"/>
          </w:tcPr>
          <w:p w:rsidR="00AA0B0D" w:rsidRPr="00220966" w:rsidRDefault="00AA0B0D" w:rsidP="00AA0B0D">
            <w:pPr>
              <w:spacing w:before="120" w:after="120" w:line="240" w:lineRule="auto"/>
              <w:rPr>
                <w:rFonts w:ascii="Arial" w:hAnsi="Arial"/>
                <w:b/>
                <w:sz w:val="22"/>
                <w:szCs w:val="24"/>
              </w:rPr>
            </w:pPr>
            <w:r w:rsidRPr="00220966">
              <w:rPr>
                <w:rFonts w:ascii="Arial" w:hAnsi="Arial"/>
                <w:b/>
                <w:sz w:val="20"/>
                <w:szCs w:val="24"/>
              </w:rPr>
              <w:t>2. Podmienky výzvy</w:t>
            </w:r>
          </w:p>
        </w:tc>
      </w:tr>
      <w:tr w:rsidR="00AA0B0D" w:rsidRPr="00220966" w:rsidTr="00D11C9A">
        <w:trPr>
          <w:gridBefore w:val="1"/>
          <w:wBefore w:w="34" w:type="dxa"/>
          <w:trHeight w:val="1411"/>
        </w:trPr>
        <w:tc>
          <w:tcPr>
            <w:tcW w:w="10173" w:type="dxa"/>
            <w:gridSpan w:val="8"/>
          </w:tcPr>
          <w:p w:rsidR="00AA0B0D" w:rsidRPr="00220966" w:rsidRDefault="00AA0B0D" w:rsidP="00AA0B0D">
            <w:pPr>
              <w:spacing w:before="120" w:after="120" w:line="240" w:lineRule="auto"/>
              <w:jc w:val="both"/>
              <w:rPr>
                <w:rFonts w:ascii="Arial" w:hAnsi="Arial"/>
                <w:b/>
                <w:sz w:val="20"/>
                <w:szCs w:val="24"/>
              </w:rPr>
            </w:pPr>
            <w:r w:rsidRPr="00220966">
              <w:rPr>
                <w:rFonts w:ascii="Arial" w:hAnsi="Arial"/>
                <w:b/>
                <w:sz w:val="20"/>
                <w:szCs w:val="24"/>
              </w:rPr>
              <w:t xml:space="preserve">Podmienky výzvy sú overované SAMRS v rámci formálnej kontroly žiadosti. </w:t>
            </w:r>
          </w:p>
          <w:p w:rsidR="00AA0B0D" w:rsidRPr="00220966" w:rsidRDefault="00AA0B0D" w:rsidP="00AA0B0D">
            <w:pPr>
              <w:spacing w:before="120" w:after="120" w:line="240" w:lineRule="auto"/>
              <w:jc w:val="both"/>
              <w:rPr>
                <w:rFonts w:ascii="Arial" w:hAnsi="Arial"/>
                <w:sz w:val="22"/>
                <w:szCs w:val="24"/>
              </w:rPr>
            </w:pPr>
            <w:r w:rsidRPr="00220966">
              <w:rPr>
                <w:rFonts w:ascii="Arial" w:hAnsi="Arial"/>
                <w:sz w:val="20"/>
                <w:szCs w:val="20"/>
              </w:rPr>
              <w:t>V nasledujúcej tabuľke je uvedené znenie podmienok, ich názov, stručný popis, spôsob overenia a formy preukázania ich splnenia a požiadavky na predkladanie povinných príloh žiadosti preukazujúcich splnenie jednotlivých podmienok.</w:t>
            </w:r>
          </w:p>
        </w:tc>
      </w:tr>
      <w:tr w:rsidR="00AA0B0D" w:rsidRPr="00220966" w:rsidTr="00D11C9A">
        <w:trPr>
          <w:gridBefore w:val="1"/>
          <w:wBefore w:w="34" w:type="dxa"/>
          <w:trHeight w:val="1544"/>
        </w:trPr>
        <w:tc>
          <w:tcPr>
            <w:tcW w:w="2376" w:type="dxa"/>
            <w:gridSpan w:val="4"/>
            <w:shd w:val="clear" w:color="auto" w:fill="DBE5F1" w:themeFill="accent1" w:themeFillTint="33"/>
          </w:tcPr>
          <w:p w:rsidR="00AA0B0D" w:rsidRPr="00220966" w:rsidRDefault="00AA0B0D" w:rsidP="00AA0B0D">
            <w:pPr>
              <w:spacing w:before="120" w:after="120" w:line="240" w:lineRule="auto"/>
              <w:rPr>
                <w:rFonts w:ascii="Arial" w:hAnsi="Arial"/>
                <w:sz w:val="20"/>
                <w:szCs w:val="24"/>
              </w:rPr>
            </w:pPr>
            <w:r w:rsidRPr="00220966">
              <w:rPr>
                <w:rFonts w:ascii="Arial" w:hAnsi="Arial"/>
                <w:b/>
                <w:sz w:val="20"/>
                <w:szCs w:val="24"/>
              </w:rPr>
              <w:t xml:space="preserve">Názov podmienky </w:t>
            </w:r>
          </w:p>
        </w:tc>
        <w:tc>
          <w:tcPr>
            <w:tcW w:w="6096" w:type="dxa"/>
            <w:gridSpan w:val="2"/>
            <w:shd w:val="clear" w:color="auto" w:fill="DBE5F1" w:themeFill="accent1" w:themeFillTint="33"/>
          </w:tcPr>
          <w:p w:rsidR="00AA0B0D" w:rsidRPr="00220966" w:rsidRDefault="00AA0B0D" w:rsidP="00AA0B0D">
            <w:pPr>
              <w:spacing w:before="120" w:after="120" w:line="240" w:lineRule="auto"/>
              <w:jc w:val="both"/>
              <w:rPr>
                <w:rFonts w:ascii="Arial" w:hAnsi="Arial"/>
                <w:sz w:val="20"/>
                <w:szCs w:val="24"/>
              </w:rPr>
            </w:pPr>
            <w:r w:rsidRPr="00220966">
              <w:rPr>
                <w:rFonts w:ascii="Arial" w:hAnsi="Arial"/>
                <w:b/>
                <w:sz w:val="20"/>
                <w:szCs w:val="20"/>
              </w:rPr>
              <w:t xml:space="preserve">Stručný popis, zadefinovanie spôsobu overenia a formy preukázania splnenia podmienky poskytnutia </w:t>
            </w:r>
            <w:r>
              <w:rPr>
                <w:rFonts w:ascii="Arial" w:hAnsi="Arial"/>
                <w:b/>
                <w:sz w:val="20"/>
                <w:szCs w:val="20"/>
              </w:rPr>
              <w:t>dotácie</w:t>
            </w:r>
          </w:p>
        </w:tc>
        <w:tc>
          <w:tcPr>
            <w:tcW w:w="1701" w:type="dxa"/>
            <w:gridSpan w:val="2"/>
            <w:shd w:val="clear" w:color="auto" w:fill="DBE5F1" w:themeFill="accent1" w:themeFillTint="33"/>
          </w:tcPr>
          <w:p w:rsidR="00AA0B0D" w:rsidRPr="00220966" w:rsidRDefault="00AA0B0D" w:rsidP="00AA0B0D">
            <w:pPr>
              <w:spacing w:before="120" w:after="120" w:line="240" w:lineRule="auto"/>
              <w:jc w:val="both"/>
              <w:rPr>
                <w:rFonts w:ascii="Arial" w:hAnsi="Arial"/>
                <w:sz w:val="20"/>
                <w:szCs w:val="24"/>
              </w:rPr>
            </w:pPr>
            <w:r w:rsidRPr="00220966">
              <w:rPr>
                <w:rFonts w:ascii="Arial" w:hAnsi="Arial"/>
                <w:b/>
                <w:sz w:val="20"/>
                <w:szCs w:val="20"/>
              </w:rPr>
              <w:t>Relevantné prílohy preukazujúce splnenie podmienky</w:t>
            </w:r>
          </w:p>
        </w:tc>
      </w:tr>
      <w:tr w:rsidR="00AA0B0D" w:rsidRPr="00220966" w:rsidTr="00D11C9A">
        <w:trPr>
          <w:gridBefore w:val="1"/>
          <w:wBefore w:w="34" w:type="dxa"/>
          <w:trHeight w:val="571"/>
        </w:trPr>
        <w:tc>
          <w:tcPr>
            <w:tcW w:w="10173" w:type="dxa"/>
            <w:gridSpan w:val="8"/>
            <w:shd w:val="clear" w:color="auto" w:fill="8DB3E2" w:themeFill="text2" w:themeFillTint="66"/>
          </w:tcPr>
          <w:p w:rsidR="00AA0B0D" w:rsidRPr="00220966" w:rsidRDefault="00AA0B0D" w:rsidP="00D11C9A">
            <w:pPr>
              <w:spacing w:before="120" w:after="120" w:line="240" w:lineRule="auto"/>
              <w:jc w:val="both"/>
              <w:rPr>
                <w:rFonts w:ascii="Arial" w:hAnsi="Arial"/>
                <w:b/>
                <w:sz w:val="20"/>
                <w:szCs w:val="20"/>
              </w:rPr>
            </w:pPr>
            <w:r>
              <w:rPr>
                <w:rFonts w:ascii="Arial" w:hAnsi="Arial"/>
                <w:b/>
                <w:sz w:val="20"/>
                <w:szCs w:val="20"/>
              </w:rPr>
              <w:t xml:space="preserve">Oprávnenosť </w:t>
            </w:r>
            <w:r w:rsidR="00D11C9A">
              <w:rPr>
                <w:rFonts w:ascii="Arial" w:hAnsi="Arial"/>
                <w:b/>
                <w:sz w:val="20"/>
                <w:szCs w:val="20"/>
              </w:rPr>
              <w:t>cieľov</w:t>
            </w:r>
          </w:p>
        </w:tc>
      </w:tr>
      <w:tr w:rsidR="00AA0B0D" w:rsidRPr="00220966" w:rsidTr="00AA0B0D">
        <w:trPr>
          <w:gridBefore w:val="1"/>
          <w:wBefore w:w="34" w:type="dxa"/>
          <w:trHeight w:val="20"/>
        </w:trPr>
        <w:tc>
          <w:tcPr>
            <w:tcW w:w="2376" w:type="dxa"/>
            <w:gridSpan w:val="4"/>
            <w:shd w:val="clear" w:color="auto" w:fill="C6D9F1" w:themeFill="text2" w:themeFillTint="33"/>
          </w:tcPr>
          <w:p w:rsidR="00AA0B0D" w:rsidRPr="00220966" w:rsidRDefault="00AA0B0D" w:rsidP="00D11C9A">
            <w:pPr>
              <w:spacing w:before="120" w:after="120" w:line="240" w:lineRule="auto"/>
              <w:rPr>
                <w:rFonts w:ascii="Arial" w:hAnsi="Arial"/>
                <w:b/>
                <w:sz w:val="20"/>
                <w:szCs w:val="24"/>
              </w:rPr>
            </w:pPr>
            <w:r>
              <w:rPr>
                <w:rFonts w:ascii="Arial" w:hAnsi="Arial"/>
                <w:b/>
                <w:sz w:val="20"/>
                <w:szCs w:val="24"/>
              </w:rPr>
              <w:t xml:space="preserve">1. Podmienka oprávnenosti </w:t>
            </w:r>
            <w:r w:rsidR="00D11C9A">
              <w:rPr>
                <w:rFonts w:ascii="Arial" w:hAnsi="Arial"/>
                <w:b/>
                <w:sz w:val="20"/>
                <w:szCs w:val="24"/>
              </w:rPr>
              <w:t>cieľov</w:t>
            </w:r>
            <w:r>
              <w:rPr>
                <w:rFonts w:ascii="Arial" w:hAnsi="Arial"/>
                <w:b/>
                <w:sz w:val="20"/>
                <w:szCs w:val="24"/>
              </w:rPr>
              <w:t xml:space="preserve"> projektu</w:t>
            </w:r>
          </w:p>
        </w:tc>
        <w:tc>
          <w:tcPr>
            <w:tcW w:w="6096" w:type="dxa"/>
            <w:gridSpan w:val="2"/>
          </w:tcPr>
          <w:p w:rsidR="00AA0B0D" w:rsidRDefault="00AA0B0D" w:rsidP="00AA0B0D">
            <w:pPr>
              <w:tabs>
                <w:tab w:val="left" w:pos="247"/>
              </w:tabs>
              <w:spacing w:before="240"/>
              <w:jc w:val="both"/>
              <w:rPr>
                <w:rFonts w:ascii="Arial" w:hAnsi="Arial"/>
                <w:b/>
                <w:sz w:val="20"/>
                <w:szCs w:val="20"/>
              </w:rPr>
            </w:pPr>
            <w:r>
              <w:rPr>
                <w:rFonts w:ascii="Arial" w:hAnsi="Arial"/>
                <w:b/>
                <w:sz w:val="20"/>
                <w:szCs w:val="20"/>
              </w:rPr>
              <w:t xml:space="preserve">Oprávnené </w:t>
            </w:r>
            <w:r w:rsidR="00D11C9A">
              <w:rPr>
                <w:rFonts w:ascii="Arial" w:hAnsi="Arial"/>
                <w:b/>
                <w:sz w:val="20"/>
                <w:szCs w:val="20"/>
              </w:rPr>
              <w:t>špecifické ciele</w:t>
            </w:r>
            <w:r>
              <w:rPr>
                <w:rFonts w:ascii="Arial" w:hAnsi="Arial"/>
                <w:b/>
                <w:sz w:val="20"/>
                <w:szCs w:val="20"/>
              </w:rPr>
              <w:t xml:space="preserve"> </w:t>
            </w:r>
            <w:r>
              <w:rPr>
                <w:rFonts w:ascii="Arial" w:hAnsi="Arial"/>
                <w:sz w:val="20"/>
                <w:szCs w:val="20"/>
              </w:rPr>
              <w:t xml:space="preserve">reflektujú hlavný cieľ výzvy a priamo prispievajú k dosahovaniu očakávaných výsledkov v navrhovaných </w:t>
            </w:r>
            <w:r>
              <w:rPr>
                <w:rFonts w:ascii="Arial" w:hAnsi="Arial"/>
                <w:b/>
                <w:sz w:val="20"/>
                <w:szCs w:val="20"/>
              </w:rPr>
              <w:t>sektorových a teritoriálnych prioritách.</w:t>
            </w:r>
          </w:p>
          <w:p w:rsidR="00AA0B0D" w:rsidRDefault="00AA0B0D" w:rsidP="00AA0B0D">
            <w:pPr>
              <w:tabs>
                <w:tab w:val="left" w:pos="247"/>
              </w:tabs>
              <w:spacing w:before="240"/>
              <w:jc w:val="both"/>
              <w:rPr>
                <w:rFonts w:ascii="Arial" w:hAnsi="Arial"/>
                <w:sz w:val="20"/>
                <w:szCs w:val="20"/>
              </w:rPr>
            </w:pPr>
            <w:r w:rsidRPr="002C661B">
              <w:rPr>
                <w:rFonts w:ascii="Arial" w:hAnsi="Arial"/>
                <w:b/>
                <w:sz w:val="20"/>
                <w:szCs w:val="20"/>
              </w:rPr>
              <w:t>Sektorové priority</w:t>
            </w:r>
            <w:r>
              <w:rPr>
                <w:rFonts w:ascii="Arial" w:hAnsi="Arial"/>
                <w:sz w:val="20"/>
                <w:szCs w:val="20"/>
              </w:rPr>
              <w:t xml:space="preserve"> pre rok 2018 vychádzajú zo Strednodobej stratégie rozvojovej spolupráce na roky 2014 – 2018 a boli špecifikované na základe potrieb zadefinovaných partnerskou krajinou.</w:t>
            </w:r>
          </w:p>
          <w:p w:rsidR="00AA0B0D" w:rsidRDefault="00AA0B0D" w:rsidP="00D11C9A">
            <w:pPr>
              <w:tabs>
                <w:tab w:val="left" w:pos="247"/>
              </w:tabs>
              <w:spacing w:before="240"/>
              <w:jc w:val="both"/>
              <w:rPr>
                <w:rFonts w:ascii="Arial" w:hAnsi="Arial"/>
                <w:sz w:val="20"/>
                <w:szCs w:val="20"/>
              </w:rPr>
            </w:pPr>
            <w:r w:rsidRPr="0031232B">
              <w:rPr>
                <w:rFonts w:ascii="Arial" w:hAnsi="Arial"/>
                <w:b/>
                <w:sz w:val="20"/>
                <w:szCs w:val="20"/>
                <w:u w:val="single"/>
              </w:rPr>
              <w:t xml:space="preserve">Názov </w:t>
            </w:r>
            <w:r w:rsidR="00B61FB8">
              <w:rPr>
                <w:rFonts w:ascii="Arial" w:hAnsi="Arial"/>
                <w:b/>
                <w:sz w:val="20"/>
                <w:szCs w:val="20"/>
                <w:u w:val="single"/>
              </w:rPr>
              <w:t>špecifického cieľa</w:t>
            </w:r>
            <w:r w:rsidRPr="0031232B">
              <w:rPr>
                <w:rFonts w:ascii="Arial" w:hAnsi="Arial"/>
                <w:b/>
                <w:sz w:val="20"/>
                <w:szCs w:val="20"/>
                <w:u w:val="single"/>
              </w:rPr>
              <w:t xml:space="preserve"> č. 1:</w:t>
            </w:r>
            <w:r w:rsidRPr="0031232B">
              <w:rPr>
                <w:rFonts w:ascii="Arial" w:hAnsi="Arial"/>
                <w:b/>
                <w:sz w:val="20"/>
                <w:szCs w:val="20"/>
              </w:rPr>
              <w:t xml:space="preserve"> </w:t>
            </w:r>
            <w:r w:rsidRPr="00961920">
              <w:rPr>
                <w:rFonts w:ascii="Arial" w:hAnsi="Arial"/>
                <w:b/>
                <w:sz w:val="20"/>
                <w:szCs w:val="20"/>
              </w:rPr>
              <w:t xml:space="preserve">Podpora dobrej správy vecí verejných </w:t>
            </w:r>
          </w:p>
          <w:p w:rsidR="00AA0B0D" w:rsidRPr="00F17C25" w:rsidRDefault="00AA0B0D" w:rsidP="00AA0B0D">
            <w:pPr>
              <w:tabs>
                <w:tab w:val="left" w:pos="247"/>
              </w:tabs>
              <w:spacing w:before="240"/>
              <w:rPr>
                <w:rFonts w:ascii="Arial" w:hAnsi="Arial"/>
                <w:sz w:val="20"/>
                <w:szCs w:val="20"/>
              </w:rPr>
            </w:pPr>
            <w:r w:rsidRPr="00FF4BEF">
              <w:rPr>
                <w:rFonts w:ascii="Arial" w:hAnsi="Arial"/>
                <w:sz w:val="20"/>
                <w:szCs w:val="20"/>
              </w:rPr>
              <w:t xml:space="preserve">V rámci </w:t>
            </w:r>
            <w:r w:rsidR="00994AB7">
              <w:rPr>
                <w:rFonts w:ascii="Arial" w:hAnsi="Arial"/>
                <w:sz w:val="20"/>
                <w:szCs w:val="20"/>
              </w:rPr>
              <w:t>tohto špecifického cieľa</w:t>
            </w:r>
            <w:r w:rsidRPr="00FF4BEF">
              <w:rPr>
                <w:rFonts w:ascii="Arial" w:hAnsi="Arial"/>
                <w:sz w:val="20"/>
                <w:szCs w:val="20"/>
              </w:rPr>
              <w:t xml:space="preserve"> budú môcť byť podporené projekty zamerané na:</w:t>
            </w:r>
          </w:p>
          <w:p w:rsidR="00AA0B0D" w:rsidRDefault="00AA0B0D" w:rsidP="00AA0B0D">
            <w:pPr>
              <w:pStyle w:val="Odsekzoznamu"/>
              <w:numPr>
                <w:ilvl w:val="0"/>
                <w:numId w:val="8"/>
              </w:numPr>
              <w:spacing w:before="120" w:after="120"/>
              <w:jc w:val="both"/>
              <w:rPr>
                <w:rFonts w:ascii="Arial" w:hAnsi="Arial"/>
                <w:sz w:val="20"/>
                <w:szCs w:val="20"/>
              </w:rPr>
            </w:pPr>
            <w:r w:rsidRPr="00961920">
              <w:rPr>
                <w:rFonts w:ascii="Arial" w:hAnsi="Arial"/>
                <w:sz w:val="20"/>
                <w:szCs w:val="20"/>
              </w:rPr>
              <w:t>budovanie stabilného právneho štátu s efekt</w:t>
            </w:r>
            <w:r>
              <w:rPr>
                <w:rFonts w:ascii="Arial" w:hAnsi="Arial"/>
                <w:sz w:val="20"/>
                <w:szCs w:val="20"/>
              </w:rPr>
              <w:t>ívne fungujúcou štátnou správou</w:t>
            </w:r>
          </w:p>
          <w:p w:rsidR="00AA0B0D" w:rsidRDefault="00AA0B0D" w:rsidP="00AA0B0D">
            <w:pPr>
              <w:pStyle w:val="Odsekzoznamu"/>
              <w:numPr>
                <w:ilvl w:val="0"/>
                <w:numId w:val="8"/>
              </w:numPr>
              <w:spacing w:before="120" w:after="120"/>
              <w:jc w:val="both"/>
              <w:rPr>
                <w:rFonts w:ascii="Arial" w:hAnsi="Arial"/>
                <w:sz w:val="20"/>
                <w:szCs w:val="20"/>
              </w:rPr>
            </w:pPr>
            <w:r>
              <w:rPr>
                <w:rFonts w:ascii="Arial" w:hAnsi="Arial"/>
                <w:sz w:val="20"/>
                <w:szCs w:val="20"/>
              </w:rPr>
              <w:t xml:space="preserve">zvýšenie záujmu občanov o veci verejné, zlepšenie informovanosti a aktívnej participácie občanov na správe vecí verejných </w:t>
            </w:r>
          </w:p>
          <w:p w:rsidR="00AA0B0D" w:rsidRPr="00CD4848" w:rsidRDefault="00AA0B0D" w:rsidP="00AA0B0D">
            <w:pPr>
              <w:pStyle w:val="Odsekzoznamu"/>
              <w:numPr>
                <w:ilvl w:val="0"/>
                <w:numId w:val="8"/>
              </w:numPr>
              <w:tabs>
                <w:tab w:val="left" w:pos="247"/>
              </w:tabs>
              <w:spacing w:before="240"/>
              <w:rPr>
                <w:rFonts w:ascii="Arial" w:hAnsi="Arial"/>
                <w:sz w:val="20"/>
                <w:szCs w:val="20"/>
              </w:rPr>
            </w:pPr>
            <w:r w:rsidRPr="00961920">
              <w:rPr>
                <w:rFonts w:ascii="Arial" w:hAnsi="Arial"/>
                <w:sz w:val="20"/>
                <w:szCs w:val="20"/>
              </w:rPr>
              <w:t>impleme</w:t>
            </w:r>
            <w:r>
              <w:rPr>
                <w:rFonts w:ascii="Arial" w:hAnsi="Arial"/>
                <w:sz w:val="20"/>
                <w:szCs w:val="20"/>
              </w:rPr>
              <w:t>ntáciu protikorupčných opatrení</w:t>
            </w:r>
            <w:r w:rsidRPr="00961920">
              <w:rPr>
                <w:rFonts w:ascii="Arial" w:hAnsi="Arial"/>
                <w:sz w:val="20"/>
                <w:szCs w:val="20"/>
              </w:rPr>
              <w:t xml:space="preserve"> </w:t>
            </w:r>
            <w:r w:rsidRPr="00591156">
              <w:rPr>
                <w:rFonts w:ascii="Arial" w:hAnsi="Arial" w:cs="Arial"/>
                <w:sz w:val="20"/>
                <w:szCs w:val="20"/>
              </w:rPr>
              <w:t xml:space="preserve"> </w:t>
            </w:r>
          </w:p>
          <w:p w:rsidR="00CD4848" w:rsidRPr="00591156" w:rsidRDefault="00CD4848" w:rsidP="00AA0B0D">
            <w:pPr>
              <w:pStyle w:val="Odsekzoznamu"/>
              <w:numPr>
                <w:ilvl w:val="0"/>
                <w:numId w:val="8"/>
              </w:numPr>
              <w:tabs>
                <w:tab w:val="left" w:pos="247"/>
              </w:tabs>
              <w:spacing w:before="240"/>
              <w:rPr>
                <w:rFonts w:ascii="Arial" w:hAnsi="Arial"/>
                <w:sz w:val="20"/>
                <w:szCs w:val="20"/>
              </w:rPr>
            </w:pPr>
            <w:r w:rsidRPr="00CD4848">
              <w:rPr>
                <w:rFonts w:ascii="Arial" w:hAnsi="Arial"/>
                <w:sz w:val="20"/>
                <w:szCs w:val="20"/>
              </w:rPr>
              <w:t>podporu tvorby trhového prostredia a mikro, malých a stredných podnikov na znižovanie nezamestnanosti v regiónoch</w:t>
            </w:r>
          </w:p>
          <w:p w:rsidR="00AA0B0D" w:rsidRPr="00961920" w:rsidRDefault="00AA0B0D" w:rsidP="00AA0B0D">
            <w:pPr>
              <w:pStyle w:val="Odsekzoznamu"/>
              <w:numPr>
                <w:ilvl w:val="0"/>
                <w:numId w:val="8"/>
              </w:numPr>
              <w:spacing w:before="120" w:after="120"/>
              <w:jc w:val="both"/>
              <w:rPr>
                <w:rFonts w:ascii="Arial" w:hAnsi="Arial" w:cs="Arial"/>
                <w:sz w:val="20"/>
                <w:szCs w:val="20"/>
              </w:rPr>
            </w:pPr>
            <w:r>
              <w:rPr>
                <w:rFonts w:ascii="Arial" w:hAnsi="Arial" w:cs="Arial"/>
                <w:sz w:val="20"/>
                <w:szCs w:val="20"/>
              </w:rPr>
              <w:t>zlepšenie</w:t>
            </w:r>
            <w:r w:rsidRPr="00961920">
              <w:rPr>
                <w:rFonts w:ascii="Arial" w:hAnsi="Arial" w:cs="Arial"/>
                <w:sz w:val="20"/>
                <w:szCs w:val="20"/>
              </w:rPr>
              <w:t xml:space="preserve"> pripravenosti samospráv pri výkone ich úloh</w:t>
            </w:r>
            <w:r>
              <w:rPr>
                <w:rFonts w:ascii="Arial" w:hAnsi="Arial" w:cs="Arial"/>
                <w:sz w:val="20"/>
                <w:szCs w:val="20"/>
              </w:rPr>
              <w:t xml:space="preserve"> pre zlepšenie životných podmienok svojich obyvateľov</w:t>
            </w:r>
          </w:p>
          <w:p w:rsidR="00AA0B0D" w:rsidRPr="00591156" w:rsidRDefault="00AA0B0D" w:rsidP="00AA0B0D">
            <w:pPr>
              <w:pStyle w:val="Odsekzoznamu"/>
              <w:numPr>
                <w:ilvl w:val="0"/>
                <w:numId w:val="8"/>
              </w:numPr>
              <w:spacing w:before="120" w:after="120"/>
              <w:jc w:val="both"/>
              <w:rPr>
                <w:rFonts w:ascii="Arial" w:hAnsi="Arial" w:cs="Arial"/>
                <w:sz w:val="20"/>
                <w:szCs w:val="20"/>
              </w:rPr>
            </w:pPr>
            <w:r w:rsidRPr="00961920">
              <w:rPr>
                <w:rFonts w:ascii="Arial" w:hAnsi="Arial" w:cs="Arial"/>
                <w:sz w:val="20"/>
                <w:szCs w:val="20"/>
              </w:rPr>
              <w:t xml:space="preserve">zvýšenie povedomia </w:t>
            </w:r>
            <w:r>
              <w:rPr>
                <w:rFonts w:ascii="Arial" w:hAnsi="Arial" w:cs="Arial"/>
                <w:sz w:val="20"/>
                <w:szCs w:val="20"/>
              </w:rPr>
              <w:t>a</w:t>
            </w:r>
            <w:r w:rsidRPr="00961920">
              <w:rPr>
                <w:rFonts w:ascii="Arial" w:hAnsi="Arial" w:cs="Arial"/>
                <w:sz w:val="20"/>
                <w:szCs w:val="20"/>
              </w:rPr>
              <w:t xml:space="preserve"> </w:t>
            </w:r>
            <w:r w:rsidRPr="00591156">
              <w:rPr>
                <w:rFonts w:ascii="Arial" w:hAnsi="Arial" w:cs="Arial"/>
                <w:sz w:val="20"/>
                <w:szCs w:val="20"/>
              </w:rPr>
              <w:t>podpora aktívnej participácie občanov pri správe vecí verejných na lokálnej úrovni, efektívnej komunikácie medzi samosprávou a občanmi a zvýšenej kontroly samospráv pri výkone ich úloh</w:t>
            </w:r>
          </w:p>
          <w:p w:rsidR="00AA0B0D" w:rsidRDefault="00AA0B0D" w:rsidP="00AA0B0D">
            <w:pPr>
              <w:pStyle w:val="Odsekzoznamu"/>
              <w:numPr>
                <w:ilvl w:val="0"/>
                <w:numId w:val="8"/>
              </w:numPr>
              <w:spacing w:before="120" w:after="120"/>
              <w:jc w:val="both"/>
              <w:rPr>
                <w:rFonts w:ascii="Arial" w:hAnsi="Arial" w:cs="Arial"/>
                <w:sz w:val="20"/>
                <w:szCs w:val="20"/>
              </w:rPr>
            </w:pPr>
            <w:r w:rsidRPr="00961920">
              <w:rPr>
                <w:rFonts w:ascii="Arial" w:hAnsi="Arial" w:cs="Arial"/>
                <w:sz w:val="20"/>
                <w:szCs w:val="20"/>
              </w:rPr>
              <w:t>podpora a budovanie kapacít združení samospráv</w:t>
            </w:r>
          </w:p>
          <w:p w:rsidR="00AA0B0D" w:rsidRDefault="00AA0B0D" w:rsidP="00AA0B0D">
            <w:pPr>
              <w:pStyle w:val="Odsekzoznamu"/>
              <w:numPr>
                <w:ilvl w:val="0"/>
                <w:numId w:val="8"/>
              </w:numPr>
              <w:spacing w:before="120" w:after="120"/>
              <w:jc w:val="both"/>
              <w:rPr>
                <w:rFonts w:ascii="Arial" w:hAnsi="Arial" w:cs="Arial"/>
                <w:sz w:val="20"/>
                <w:szCs w:val="20"/>
              </w:rPr>
            </w:pPr>
            <w:r w:rsidRPr="00961920">
              <w:rPr>
                <w:rFonts w:ascii="Arial" w:hAnsi="Arial" w:cs="Arial"/>
                <w:sz w:val="20"/>
                <w:szCs w:val="20"/>
              </w:rPr>
              <w:t>spoluprácu vládneho a mimovládneho sektora</w:t>
            </w:r>
          </w:p>
          <w:p w:rsidR="00AA0B0D" w:rsidRDefault="00AA0B0D" w:rsidP="00AA0B0D">
            <w:pPr>
              <w:pStyle w:val="Odsekzoznamu"/>
              <w:numPr>
                <w:ilvl w:val="0"/>
                <w:numId w:val="8"/>
              </w:numPr>
              <w:spacing w:before="120" w:after="120"/>
              <w:jc w:val="both"/>
              <w:rPr>
                <w:rFonts w:ascii="Arial" w:hAnsi="Arial" w:cs="Arial"/>
                <w:sz w:val="20"/>
                <w:szCs w:val="20"/>
              </w:rPr>
            </w:pPr>
            <w:r>
              <w:rPr>
                <w:rFonts w:ascii="Arial" w:hAnsi="Arial" w:cs="Arial"/>
                <w:sz w:val="20"/>
                <w:szCs w:val="20"/>
              </w:rPr>
              <w:t>podpora budovania občianskej spoločnosti s dôrazom na nové občianske iniciatívy (tzv. „grassroots“) a komunitný rozvoj</w:t>
            </w:r>
          </w:p>
          <w:p w:rsidR="00AA0B0D" w:rsidRDefault="00AA0B0D" w:rsidP="00AA0B0D">
            <w:pPr>
              <w:pStyle w:val="Odsekzoznamu"/>
              <w:numPr>
                <w:ilvl w:val="0"/>
                <w:numId w:val="8"/>
              </w:numPr>
              <w:spacing w:before="120" w:after="120"/>
              <w:jc w:val="both"/>
              <w:rPr>
                <w:rFonts w:ascii="Arial" w:hAnsi="Arial" w:cs="Arial"/>
                <w:sz w:val="20"/>
                <w:szCs w:val="20"/>
              </w:rPr>
            </w:pPr>
            <w:r>
              <w:rPr>
                <w:rFonts w:ascii="Arial" w:hAnsi="Arial" w:cs="Arial"/>
                <w:sz w:val="20"/>
                <w:szCs w:val="20"/>
              </w:rPr>
              <w:t>aktivity so zapojením mládeže – podpora mládežníckych iniciatív a aktivizácia mladých ľudí</w:t>
            </w:r>
          </w:p>
          <w:p w:rsidR="00060717" w:rsidRPr="00060717" w:rsidRDefault="00060717" w:rsidP="00060717">
            <w:pPr>
              <w:pStyle w:val="Odsekzoznamu"/>
              <w:numPr>
                <w:ilvl w:val="0"/>
                <w:numId w:val="8"/>
              </w:numPr>
              <w:rPr>
                <w:rFonts w:ascii="Arial" w:hAnsi="Arial" w:cs="Arial"/>
                <w:sz w:val="20"/>
                <w:szCs w:val="20"/>
              </w:rPr>
            </w:pPr>
            <w:r w:rsidRPr="00060717">
              <w:rPr>
                <w:rFonts w:ascii="Arial" w:hAnsi="Arial" w:cs="Arial"/>
                <w:sz w:val="20"/>
                <w:szCs w:val="20"/>
              </w:rPr>
              <w:t>infokomunikačné technológie (telekomunikácie, IT)</w:t>
            </w:r>
          </w:p>
          <w:p w:rsidR="00060717" w:rsidRPr="00961920" w:rsidRDefault="00060717" w:rsidP="00060717">
            <w:pPr>
              <w:pStyle w:val="Odsekzoznamu"/>
              <w:spacing w:before="120" w:after="120"/>
              <w:jc w:val="both"/>
              <w:rPr>
                <w:rFonts w:ascii="Arial" w:hAnsi="Arial" w:cs="Arial"/>
                <w:sz w:val="20"/>
                <w:szCs w:val="20"/>
              </w:rPr>
            </w:pPr>
          </w:p>
          <w:p w:rsidR="00AA0B0D" w:rsidRPr="00961920" w:rsidRDefault="00AA0B0D" w:rsidP="00AA0B0D">
            <w:pPr>
              <w:pStyle w:val="Odsekzoznamu"/>
              <w:spacing w:before="120" w:after="120"/>
              <w:jc w:val="both"/>
              <w:rPr>
                <w:rFonts w:ascii="Arial" w:hAnsi="Arial" w:cs="Arial"/>
                <w:sz w:val="20"/>
                <w:szCs w:val="20"/>
              </w:rPr>
            </w:pPr>
          </w:p>
          <w:p w:rsidR="00AA0B0D" w:rsidRDefault="00AA0B0D" w:rsidP="000F1457">
            <w:pPr>
              <w:spacing w:before="120" w:after="120"/>
              <w:rPr>
                <w:rFonts w:ascii="Arial" w:hAnsi="Arial"/>
                <w:b/>
                <w:sz w:val="20"/>
                <w:szCs w:val="20"/>
              </w:rPr>
            </w:pPr>
            <w:r>
              <w:rPr>
                <w:rFonts w:ascii="Arial" w:hAnsi="Arial"/>
                <w:b/>
                <w:sz w:val="20"/>
                <w:szCs w:val="20"/>
                <w:u w:val="single"/>
              </w:rPr>
              <w:t xml:space="preserve">Názov </w:t>
            </w:r>
            <w:r w:rsidR="00994AB7">
              <w:rPr>
                <w:rFonts w:ascii="Arial" w:hAnsi="Arial"/>
                <w:b/>
                <w:sz w:val="20"/>
                <w:szCs w:val="20"/>
                <w:u w:val="single"/>
              </w:rPr>
              <w:t>špecifického cieľa</w:t>
            </w:r>
            <w:r>
              <w:rPr>
                <w:rFonts w:ascii="Arial" w:hAnsi="Arial"/>
                <w:b/>
                <w:sz w:val="20"/>
                <w:szCs w:val="20"/>
                <w:u w:val="single"/>
              </w:rPr>
              <w:t xml:space="preserve"> č. 2</w:t>
            </w:r>
            <w:r w:rsidRPr="000C3C8B">
              <w:rPr>
                <w:rFonts w:ascii="Arial" w:hAnsi="Arial"/>
                <w:b/>
                <w:sz w:val="20"/>
                <w:szCs w:val="20"/>
                <w:u w:val="single"/>
              </w:rPr>
              <w:t>:</w:t>
            </w:r>
            <w:r w:rsidRPr="000C3C8B">
              <w:rPr>
                <w:rFonts w:ascii="Arial" w:hAnsi="Arial"/>
                <w:b/>
                <w:sz w:val="20"/>
                <w:szCs w:val="20"/>
              </w:rPr>
              <w:t xml:space="preserve"> </w:t>
            </w:r>
            <w:r>
              <w:rPr>
                <w:rFonts w:ascii="Arial" w:hAnsi="Arial"/>
                <w:b/>
                <w:sz w:val="20"/>
                <w:szCs w:val="20"/>
              </w:rPr>
              <w:t xml:space="preserve">Podpora vodného a odpadového hospodárstva </w:t>
            </w:r>
          </w:p>
          <w:p w:rsidR="00AA0B0D" w:rsidRPr="002C661B" w:rsidRDefault="00AA0B0D" w:rsidP="00AA0B0D">
            <w:pPr>
              <w:tabs>
                <w:tab w:val="left" w:pos="247"/>
              </w:tabs>
              <w:spacing w:before="240"/>
              <w:rPr>
                <w:rFonts w:ascii="Arial" w:hAnsi="Arial"/>
                <w:sz w:val="20"/>
                <w:szCs w:val="20"/>
              </w:rPr>
            </w:pPr>
            <w:r w:rsidRPr="00FF4BEF">
              <w:rPr>
                <w:rFonts w:ascii="Arial" w:hAnsi="Arial"/>
                <w:sz w:val="20"/>
                <w:szCs w:val="20"/>
              </w:rPr>
              <w:t xml:space="preserve">V rámci </w:t>
            </w:r>
            <w:r w:rsidR="00994AB7">
              <w:rPr>
                <w:rFonts w:ascii="Arial" w:hAnsi="Arial"/>
                <w:sz w:val="20"/>
                <w:szCs w:val="20"/>
              </w:rPr>
              <w:t>tohto špecifického cieľa</w:t>
            </w:r>
            <w:r w:rsidRPr="00FF4BEF">
              <w:rPr>
                <w:rFonts w:ascii="Arial" w:hAnsi="Arial"/>
                <w:sz w:val="20"/>
                <w:szCs w:val="20"/>
              </w:rPr>
              <w:t xml:space="preserve"> budú môcť byť podporené projekty zamerané na:</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 xml:space="preserve">budovanie kapacít a technická pomoc vo </w:t>
            </w:r>
            <w:r>
              <w:rPr>
                <w:rFonts w:ascii="Arial" w:hAnsi="Arial" w:cs="Arial"/>
                <w:sz w:val="20"/>
                <w:szCs w:val="20"/>
              </w:rPr>
              <w:t>vodnom a odpadovom hospodárstve</w:t>
            </w:r>
            <w:r w:rsidRPr="00382954">
              <w:rPr>
                <w:rFonts w:ascii="Arial" w:hAnsi="Arial" w:cs="Arial"/>
                <w:sz w:val="20"/>
                <w:szCs w:val="20"/>
              </w:rPr>
              <w:t xml:space="preserve"> </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zlepšenie kvality pitnej vody zefektívnením vod</w:t>
            </w:r>
            <w:r>
              <w:rPr>
                <w:rFonts w:ascii="Arial" w:hAnsi="Arial" w:cs="Arial"/>
                <w:sz w:val="20"/>
                <w:szCs w:val="20"/>
              </w:rPr>
              <w:t>ovodných a odpadových systémov</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zefektívnenie systému sanitácie a odpadového hospodárstva</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ochra</w:t>
            </w:r>
            <w:r>
              <w:rPr>
                <w:rFonts w:ascii="Arial" w:hAnsi="Arial" w:cs="Arial"/>
                <w:sz w:val="20"/>
                <w:szCs w:val="20"/>
              </w:rPr>
              <w:t>na povrchových a podzemných vôd</w:t>
            </w:r>
            <w:r w:rsidRPr="00382954">
              <w:rPr>
                <w:rFonts w:ascii="Arial" w:hAnsi="Arial" w:cs="Arial"/>
                <w:sz w:val="20"/>
                <w:szCs w:val="20"/>
              </w:rPr>
              <w:t xml:space="preserve"> </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skvalitnenie systému a manažmentu zásobovania pitnou vodou ( zvýšenie kva</w:t>
            </w:r>
            <w:r>
              <w:rPr>
                <w:rFonts w:ascii="Arial" w:hAnsi="Arial" w:cs="Arial"/>
                <w:sz w:val="20"/>
                <w:szCs w:val="20"/>
              </w:rPr>
              <w:t>lity a dostupnosti pitnej vody)</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zlepšenie životného prostredia a ochrana zdravia obyvateľov so zameraním</w:t>
            </w:r>
            <w:r>
              <w:rPr>
                <w:rFonts w:ascii="Arial" w:hAnsi="Arial" w:cs="Arial"/>
                <w:sz w:val="20"/>
                <w:szCs w:val="20"/>
              </w:rPr>
              <w:t xml:space="preserve"> na zvýšenú kvalitu pitnej vody</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zavádzanie systémov nakladania a spracovania odpad</w:t>
            </w:r>
            <w:r>
              <w:rPr>
                <w:rFonts w:ascii="Arial" w:hAnsi="Arial" w:cs="Arial"/>
                <w:sz w:val="20"/>
                <w:szCs w:val="20"/>
              </w:rPr>
              <w:t>u s dôrazom na vidiecke oblasti</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podpora rozšírenej zodpovednosti v</w:t>
            </w:r>
            <w:r>
              <w:rPr>
                <w:rFonts w:ascii="Arial" w:hAnsi="Arial" w:cs="Arial"/>
                <w:sz w:val="20"/>
                <w:szCs w:val="20"/>
              </w:rPr>
              <w:t>ýrobcov pri nakladaní s odpadom</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n</w:t>
            </w:r>
            <w:r>
              <w:rPr>
                <w:rFonts w:ascii="Arial" w:hAnsi="Arial" w:cs="Arial"/>
                <w:sz w:val="20"/>
                <w:szCs w:val="20"/>
              </w:rPr>
              <w:t>akladanie s komunálnym odpadom</w:t>
            </w:r>
          </w:p>
          <w:p w:rsidR="00AA0B0D" w:rsidRPr="00382954" w:rsidRDefault="00AA0B0D" w:rsidP="00AA0B0D">
            <w:pPr>
              <w:pStyle w:val="Odsekzoznamu"/>
              <w:numPr>
                <w:ilvl w:val="0"/>
                <w:numId w:val="8"/>
              </w:numPr>
              <w:spacing w:before="120" w:after="120"/>
              <w:jc w:val="both"/>
              <w:rPr>
                <w:rFonts w:ascii="Arial" w:hAnsi="Arial" w:cs="Arial"/>
                <w:sz w:val="20"/>
                <w:szCs w:val="20"/>
              </w:rPr>
            </w:pPr>
            <w:r w:rsidRPr="00382954">
              <w:rPr>
                <w:rFonts w:ascii="Arial" w:hAnsi="Arial" w:cs="Arial"/>
                <w:sz w:val="20"/>
                <w:szCs w:val="20"/>
              </w:rPr>
              <w:t>sanácia environmentálnych záťaží</w:t>
            </w:r>
          </w:p>
          <w:p w:rsidR="00AA0B0D" w:rsidRPr="004A64AC" w:rsidRDefault="00AA0B0D" w:rsidP="00AA0B0D">
            <w:pPr>
              <w:pStyle w:val="Odsekzoznamu"/>
              <w:numPr>
                <w:ilvl w:val="0"/>
                <w:numId w:val="8"/>
              </w:numPr>
              <w:spacing w:before="120" w:after="120"/>
              <w:jc w:val="both"/>
              <w:rPr>
                <w:rFonts w:ascii="Arial" w:hAnsi="Arial" w:cs="Arial"/>
                <w:sz w:val="20"/>
                <w:szCs w:val="20"/>
              </w:rPr>
            </w:pPr>
            <w:r>
              <w:rPr>
                <w:rFonts w:ascii="Arial" w:hAnsi="Arial" w:cs="Arial"/>
                <w:sz w:val="20"/>
                <w:szCs w:val="20"/>
              </w:rPr>
              <w:t>zvyšovanie environmentálneho povedomia verejnosti (predovšetkým v oblasti ochrany zdrojov pitnej vody a prevencie vzniku nelegálnych skládok odpadu)</w:t>
            </w:r>
          </w:p>
          <w:p w:rsidR="00AA0B0D" w:rsidRPr="00CD5967" w:rsidRDefault="00AA0B0D" w:rsidP="00AA0B0D">
            <w:pPr>
              <w:pStyle w:val="Odsekzoznamu"/>
              <w:spacing w:before="120" w:after="120"/>
              <w:jc w:val="both"/>
              <w:rPr>
                <w:rFonts w:ascii="Arial" w:hAnsi="Arial" w:cs="Arial"/>
                <w:sz w:val="20"/>
                <w:szCs w:val="20"/>
                <w:highlight w:val="green"/>
              </w:rPr>
            </w:pPr>
          </w:p>
          <w:p w:rsidR="00B95B5F" w:rsidRPr="00D11C9A" w:rsidRDefault="00AA0B0D" w:rsidP="00AA0B0D">
            <w:pPr>
              <w:jc w:val="both"/>
              <w:rPr>
                <w:rFonts w:ascii="Arial" w:hAnsi="Arial"/>
                <w:b/>
                <w:sz w:val="20"/>
                <w:szCs w:val="20"/>
              </w:rPr>
            </w:pPr>
            <w:r w:rsidRPr="002C661B">
              <w:rPr>
                <w:rFonts w:ascii="Arial" w:hAnsi="Arial"/>
                <w:b/>
                <w:sz w:val="20"/>
                <w:szCs w:val="20"/>
              </w:rPr>
              <w:t>Navrhované aktivity budú posudzované aj z hľadiska ich zamerania na podporu národných aktérov v kontexte dosiahnutia rodovej rovnosti, na zlepšenie začlenenia rodového hľadiska do politík a programov partnerských krajín.</w:t>
            </w:r>
          </w:p>
        </w:tc>
        <w:tc>
          <w:tcPr>
            <w:tcW w:w="1701" w:type="dxa"/>
            <w:gridSpan w:val="2"/>
          </w:tcPr>
          <w:p w:rsidR="00AA0B0D" w:rsidRPr="00220966" w:rsidRDefault="00AA0B0D" w:rsidP="00AA0B0D">
            <w:pPr>
              <w:spacing w:before="120" w:after="120" w:line="240" w:lineRule="auto"/>
              <w:jc w:val="both"/>
              <w:rPr>
                <w:rFonts w:ascii="Arial" w:hAnsi="Arial"/>
                <w:b/>
                <w:sz w:val="20"/>
                <w:szCs w:val="20"/>
              </w:rPr>
            </w:pPr>
            <w:r>
              <w:rPr>
                <w:rFonts w:ascii="Arial" w:hAnsi="Arial"/>
                <w:b/>
                <w:sz w:val="20"/>
                <w:szCs w:val="20"/>
              </w:rPr>
              <w:t>Text žiadosti</w:t>
            </w:r>
          </w:p>
        </w:tc>
      </w:tr>
      <w:tr w:rsidR="00AA0B0D" w:rsidRPr="00220966" w:rsidTr="00AA0B0D">
        <w:trPr>
          <w:gridBefore w:val="1"/>
          <w:wBefore w:w="34" w:type="dxa"/>
          <w:trHeight w:val="20"/>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b/>
                <w:sz w:val="22"/>
                <w:szCs w:val="24"/>
              </w:rPr>
            </w:pPr>
            <w:r w:rsidRPr="00220966">
              <w:rPr>
                <w:rFonts w:ascii="Arial" w:hAnsi="Arial"/>
                <w:b/>
                <w:sz w:val="20"/>
                <w:szCs w:val="24"/>
              </w:rPr>
              <w:t>Oprávnenosť žiadateľa</w:t>
            </w:r>
          </w:p>
        </w:tc>
      </w:tr>
      <w:tr w:rsidR="00AA0B0D" w:rsidRPr="00220966" w:rsidTr="00AA0B0D">
        <w:trPr>
          <w:gridBefore w:val="1"/>
          <w:wBefore w:w="34" w:type="dxa"/>
          <w:trHeight w:val="303"/>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2"/>
                <w:szCs w:val="24"/>
              </w:rPr>
            </w:pPr>
            <w:r>
              <w:rPr>
                <w:rFonts w:ascii="Arial" w:hAnsi="Arial"/>
                <w:b/>
                <w:sz w:val="20"/>
                <w:szCs w:val="24"/>
              </w:rPr>
              <w:t>2</w:t>
            </w:r>
            <w:r w:rsidRPr="00220966">
              <w:rPr>
                <w:rFonts w:ascii="Arial" w:hAnsi="Arial"/>
                <w:b/>
                <w:sz w:val="20"/>
                <w:szCs w:val="24"/>
              </w:rPr>
              <w:t>. Právna forma/ konkrétny oprávnený žiadateľ</w:t>
            </w:r>
          </w:p>
        </w:tc>
        <w:tc>
          <w:tcPr>
            <w:tcW w:w="6096" w:type="dxa"/>
            <w:gridSpan w:val="2"/>
          </w:tcPr>
          <w:p w:rsidR="00AA0B0D" w:rsidRPr="00220966" w:rsidRDefault="00AA0B0D" w:rsidP="00AA0B0D">
            <w:pPr>
              <w:spacing w:before="120" w:after="120" w:line="240" w:lineRule="auto"/>
              <w:jc w:val="both"/>
              <w:rPr>
                <w:rFonts w:ascii="Arial" w:hAnsi="Arial"/>
                <w:sz w:val="22"/>
                <w:szCs w:val="24"/>
              </w:rPr>
            </w:pPr>
            <w:r w:rsidRPr="00220966">
              <w:rPr>
                <w:rFonts w:ascii="Arial" w:hAnsi="Arial"/>
                <w:sz w:val="20"/>
                <w:szCs w:val="24"/>
              </w:rPr>
              <w:t>V rámci tejto výzvy sú oprávnenými žiadateľmi nasledujúce subjekty:</w:t>
            </w:r>
          </w:p>
          <w:p w:rsidR="00AA0B0D" w:rsidRPr="00220966" w:rsidRDefault="00AA0B0D" w:rsidP="00AA0B0D">
            <w:pPr>
              <w:pStyle w:val="Odsekzoznamu"/>
              <w:numPr>
                <w:ilvl w:val="0"/>
                <w:numId w:val="3"/>
              </w:numPr>
              <w:spacing w:before="120" w:after="120"/>
              <w:jc w:val="both"/>
              <w:rPr>
                <w:rFonts w:ascii="Arial" w:hAnsi="Arial" w:cs="Arial"/>
                <w:b/>
                <w:sz w:val="22"/>
              </w:rPr>
            </w:pPr>
            <w:r w:rsidRPr="002C661B">
              <w:rPr>
                <w:rFonts w:ascii="Arial" w:hAnsi="Arial" w:cs="Arial"/>
                <w:b/>
                <w:sz w:val="20"/>
                <w:szCs w:val="20"/>
              </w:rPr>
              <w:t>Právnické</w:t>
            </w:r>
            <w:r w:rsidRPr="00220966">
              <w:rPr>
                <w:rFonts w:ascii="Arial" w:hAnsi="Arial" w:cs="Arial"/>
                <w:b/>
                <w:sz w:val="20"/>
                <w:szCs w:val="20"/>
              </w:rPr>
              <w:t xml:space="preserve"> osoby založené podľa právneho poriadku Slovenskej republiky oprávnené vykonávať činnosti uvádzané vo výzve.</w:t>
            </w:r>
          </w:p>
          <w:p w:rsidR="00AA0B0D" w:rsidRPr="00220966" w:rsidRDefault="00AA0B0D" w:rsidP="00AA0B0D">
            <w:pPr>
              <w:spacing w:before="120" w:after="120" w:line="240" w:lineRule="auto"/>
              <w:jc w:val="both"/>
              <w:rPr>
                <w:rFonts w:ascii="Arial" w:hAnsi="Arial"/>
                <w:sz w:val="20"/>
                <w:szCs w:val="20"/>
              </w:rPr>
            </w:pPr>
            <w:r w:rsidRPr="00220966">
              <w:rPr>
                <w:rFonts w:ascii="Arial" w:hAnsi="Arial"/>
                <w:sz w:val="20"/>
                <w:szCs w:val="20"/>
              </w:rPr>
              <w:t xml:space="preserve">SAMRS overuje splnenie tejto podmienky prostredníctvom overenia informácií v </w:t>
            </w:r>
            <w:r w:rsidRPr="00220966">
              <w:rPr>
                <w:rFonts w:ascii="Arial" w:hAnsi="Arial"/>
                <w:b/>
                <w:sz w:val="20"/>
                <w:szCs w:val="20"/>
              </w:rPr>
              <w:t>Registri a identifikátora právnických osôb, podnikateľov a orgánov verejnej moci</w:t>
            </w:r>
            <w:r w:rsidRPr="00220966">
              <w:rPr>
                <w:rFonts w:ascii="Arial" w:hAnsi="Arial"/>
                <w:sz w:val="20"/>
                <w:szCs w:val="20"/>
              </w:rPr>
              <w:t xml:space="preserve">, ktorý je verejne dostupný v elektronickej podobe na webovom sídle  </w:t>
            </w:r>
            <w:hyperlink r:id="rId18" w:history="1">
              <w:r w:rsidRPr="00220966">
                <w:rPr>
                  <w:rStyle w:val="Hypertextovprepojenie"/>
                  <w:rFonts w:ascii="Arial" w:hAnsi="Arial" w:cs="Arial"/>
                  <w:sz w:val="20"/>
                  <w:szCs w:val="20"/>
                </w:rPr>
                <w:t>https://rpo.statistics.sk</w:t>
              </w:r>
            </w:hyperlink>
            <w:r w:rsidRPr="00220966">
              <w:rPr>
                <w:rFonts w:ascii="Arial" w:hAnsi="Arial"/>
                <w:sz w:val="20"/>
                <w:szCs w:val="20"/>
              </w:rPr>
              <w:t>.</w:t>
            </w:r>
          </w:p>
          <w:p w:rsidR="00AA0B0D" w:rsidRPr="00220966" w:rsidRDefault="00AA0B0D" w:rsidP="00AA0B0D">
            <w:pPr>
              <w:spacing w:before="120" w:after="120" w:line="240" w:lineRule="auto"/>
              <w:jc w:val="both"/>
              <w:rPr>
                <w:rFonts w:ascii="Arial" w:hAnsi="Arial"/>
                <w:sz w:val="20"/>
                <w:szCs w:val="20"/>
              </w:rPr>
            </w:pPr>
            <w:r w:rsidRPr="00220966">
              <w:rPr>
                <w:rFonts w:ascii="Arial" w:hAnsi="Arial"/>
                <w:b/>
                <w:sz w:val="20"/>
                <w:szCs w:val="20"/>
              </w:rPr>
              <w:t>SAMRS môže v prípade akýchkoľvek pochybností vyzvať žiadateľa na preukázanie splnenia podmienky v rámci formálnej kontroly.</w:t>
            </w:r>
            <w:r w:rsidRPr="00220966">
              <w:rPr>
                <w:rFonts w:ascii="Arial" w:hAnsi="Arial"/>
                <w:sz w:val="20"/>
                <w:szCs w:val="20"/>
              </w:rPr>
              <w:t xml:space="preserve"> V prípade ak po overení správnosti údajov v príslušnom registri SAMRS zistí nesúlad resp. neúplnosť požadovaných údajov, SAMRS vyzve žiadateľa na doručenie dokumentu preukazujúceho splnenie podmienky poskytnutia </w:t>
            </w:r>
            <w:r>
              <w:rPr>
                <w:rFonts w:ascii="Arial" w:hAnsi="Arial"/>
                <w:sz w:val="20"/>
                <w:szCs w:val="20"/>
              </w:rPr>
              <w:t>dotácie</w:t>
            </w:r>
            <w:r w:rsidRPr="00220966">
              <w:rPr>
                <w:rFonts w:ascii="Arial" w:hAnsi="Arial"/>
                <w:sz w:val="20"/>
                <w:szCs w:val="20"/>
              </w:rPr>
              <w:t>. V tom prípade, žiadateľ predkladá doklad o právnej subjektivite alebo doklad preukazujúci vznik právnickej osoby, ako aj menovací dekrét štatutára.</w:t>
            </w:r>
          </w:p>
        </w:tc>
        <w:tc>
          <w:tcPr>
            <w:tcW w:w="1701" w:type="dxa"/>
            <w:gridSpan w:val="2"/>
          </w:tcPr>
          <w:p w:rsidR="00AA0B0D" w:rsidRPr="00220966" w:rsidRDefault="00AA0B0D" w:rsidP="00AA0B0D">
            <w:pPr>
              <w:spacing w:before="120" w:after="120"/>
              <w:rPr>
                <w:rFonts w:ascii="Arial" w:hAnsi="Arial"/>
                <w:b/>
                <w:sz w:val="20"/>
                <w:szCs w:val="20"/>
              </w:rPr>
            </w:pPr>
            <w:r w:rsidRPr="00220966">
              <w:rPr>
                <w:rFonts w:ascii="Arial" w:hAnsi="Arial"/>
                <w:b/>
                <w:sz w:val="20"/>
                <w:szCs w:val="20"/>
              </w:rPr>
              <w:t xml:space="preserve">Doklad o právnej subjektivite alebo doklad preukazujúci vznik právnickej osoby </w:t>
            </w:r>
            <w:r w:rsidRPr="00220966">
              <w:rPr>
                <w:rFonts w:ascii="Arial" w:hAnsi="Arial"/>
                <w:i/>
                <w:sz w:val="20"/>
                <w:szCs w:val="20"/>
              </w:rPr>
              <w:t>(ak relevantné)</w:t>
            </w:r>
          </w:p>
          <w:p w:rsidR="00AA0B0D" w:rsidRPr="00220966" w:rsidRDefault="00AA0B0D" w:rsidP="00AA0B0D">
            <w:pPr>
              <w:spacing w:before="120" w:after="120"/>
              <w:rPr>
                <w:rFonts w:ascii="Arial" w:hAnsi="Arial"/>
                <w:b/>
                <w:sz w:val="20"/>
                <w:szCs w:val="20"/>
              </w:rPr>
            </w:pPr>
            <w:r w:rsidRPr="00220966">
              <w:rPr>
                <w:rFonts w:ascii="Arial" w:hAnsi="Arial"/>
                <w:b/>
                <w:sz w:val="20"/>
                <w:szCs w:val="20"/>
              </w:rPr>
              <w:t xml:space="preserve">Menovací dekrét štatutára </w:t>
            </w:r>
            <w:r w:rsidRPr="00220966">
              <w:rPr>
                <w:rFonts w:ascii="Arial" w:hAnsi="Arial"/>
                <w:i/>
                <w:sz w:val="20"/>
                <w:szCs w:val="20"/>
              </w:rPr>
              <w:t>(ak relevantné)</w:t>
            </w:r>
          </w:p>
          <w:p w:rsidR="00AA0B0D" w:rsidRPr="00220966" w:rsidRDefault="00AA0B0D" w:rsidP="00AA0B0D">
            <w:pPr>
              <w:spacing w:before="120" w:after="120"/>
              <w:jc w:val="both"/>
              <w:rPr>
                <w:rFonts w:ascii="Arial" w:hAnsi="Arial"/>
              </w:rPr>
            </w:pPr>
          </w:p>
          <w:p w:rsidR="00AA0B0D" w:rsidRPr="00220966" w:rsidRDefault="00AA0B0D" w:rsidP="00AA0B0D">
            <w:pPr>
              <w:pStyle w:val="Odsekzoznamu"/>
              <w:spacing w:before="120" w:after="120"/>
              <w:jc w:val="both"/>
              <w:rPr>
                <w:rFonts w:ascii="Arial" w:hAnsi="Arial" w:cs="Arial"/>
                <w:b/>
                <w:sz w:val="20"/>
                <w:szCs w:val="20"/>
              </w:rPr>
            </w:pPr>
          </w:p>
        </w:tc>
      </w:tr>
      <w:tr w:rsidR="00AA0B0D" w:rsidRPr="00220966" w:rsidTr="00AA0B0D">
        <w:trPr>
          <w:gridBefore w:val="1"/>
          <w:wBefore w:w="34" w:type="dxa"/>
          <w:trHeight w:val="371"/>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2"/>
                <w:szCs w:val="24"/>
              </w:rPr>
            </w:pPr>
            <w:r>
              <w:rPr>
                <w:rFonts w:ascii="Arial" w:hAnsi="Arial"/>
                <w:b/>
                <w:sz w:val="20"/>
                <w:szCs w:val="24"/>
              </w:rPr>
              <w:t>3</w:t>
            </w:r>
            <w:r w:rsidRPr="00220966">
              <w:rPr>
                <w:rFonts w:ascii="Arial" w:hAnsi="Arial"/>
                <w:b/>
                <w:sz w:val="20"/>
                <w:szCs w:val="24"/>
              </w:rPr>
              <w:t>. Podmienka nebyť dlžníkom na daniach</w:t>
            </w:r>
          </w:p>
        </w:tc>
        <w:tc>
          <w:tcPr>
            <w:tcW w:w="6096" w:type="dxa"/>
            <w:gridSpan w:val="2"/>
          </w:tcPr>
          <w:p w:rsidR="00AA0B0D" w:rsidRPr="00220966" w:rsidRDefault="00AA0B0D" w:rsidP="00AA0B0D">
            <w:pPr>
              <w:spacing w:before="120" w:after="120" w:line="240" w:lineRule="auto"/>
              <w:jc w:val="both"/>
              <w:rPr>
                <w:rFonts w:ascii="Arial" w:hAnsi="Arial"/>
                <w:b/>
                <w:sz w:val="20"/>
                <w:szCs w:val="24"/>
              </w:rPr>
            </w:pPr>
            <w:r w:rsidRPr="00220966">
              <w:rPr>
                <w:rFonts w:ascii="Arial" w:hAnsi="Arial"/>
                <w:b/>
                <w:sz w:val="20"/>
                <w:szCs w:val="24"/>
              </w:rPr>
              <w:t>Žiadateľ nesmie byť dlžníkom na daniach.</w:t>
            </w:r>
          </w:p>
          <w:p w:rsidR="00AA0B0D" w:rsidRPr="00220966" w:rsidRDefault="00AA0B0D" w:rsidP="00AA0B0D">
            <w:pPr>
              <w:spacing w:before="120" w:after="120" w:line="240" w:lineRule="auto"/>
              <w:jc w:val="both"/>
              <w:rPr>
                <w:rFonts w:ascii="Arial" w:hAnsi="Arial"/>
                <w:sz w:val="20"/>
                <w:szCs w:val="20"/>
              </w:rPr>
            </w:pPr>
            <w:r w:rsidRPr="00220966">
              <w:rPr>
                <w:rFonts w:ascii="Arial" w:hAnsi="Arial"/>
                <w:sz w:val="20"/>
                <w:szCs w:val="20"/>
              </w:rPr>
              <w:t>Žiadateľ preukazuje splnenie tejto podmienky formou preloženia potvrdenia miestne príslušného daňového úradu nie staršie</w:t>
            </w:r>
            <w:r w:rsidR="00D11C9A">
              <w:rPr>
                <w:rFonts w:ascii="Arial" w:hAnsi="Arial"/>
                <w:sz w:val="20"/>
                <w:szCs w:val="20"/>
              </w:rPr>
              <w:t>ho</w:t>
            </w:r>
            <w:r w:rsidRPr="00220966">
              <w:rPr>
                <w:rFonts w:ascii="Arial" w:hAnsi="Arial"/>
                <w:sz w:val="20"/>
                <w:szCs w:val="20"/>
              </w:rPr>
              <w:t xml:space="preserve"> ak</w:t>
            </w:r>
            <w:r>
              <w:rPr>
                <w:rFonts w:ascii="Arial" w:hAnsi="Arial"/>
                <w:sz w:val="20"/>
                <w:szCs w:val="20"/>
              </w:rPr>
              <w:t>o 3 mesiace k dátumu predloženia</w:t>
            </w:r>
            <w:r w:rsidRPr="00220966">
              <w:rPr>
                <w:rFonts w:ascii="Arial" w:hAnsi="Arial"/>
                <w:sz w:val="20"/>
                <w:szCs w:val="20"/>
              </w:rPr>
              <w:t xml:space="preserve"> žiadosti, že nemá daňové nedoplatky. </w:t>
            </w:r>
          </w:p>
        </w:tc>
        <w:tc>
          <w:tcPr>
            <w:tcW w:w="1701" w:type="dxa"/>
            <w:gridSpan w:val="2"/>
          </w:tcPr>
          <w:p w:rsidR="00AA0B0D" w:rsidRPr="00CD5967" w:rsidRDefault="00AA0B0D" w:rsidP="00AA0B0D">
            <w:pPr>
              <w:spacing w:before="120" w:after="120" w:line="240" w:lineRule="auto"/>
              <w:jc w:val="both"/>
              <w:rPr>
                <w:rFonts w:ascii="Arial" w:hAnsi="Arial"/>
                <w:sz w:val="20"/>
                <w:szCs w:val="20"/>
                <w:highlight w:val="yellow"/>
              </w:rPr>
            </w:pPr>
            <w:r w:rsidRPr="0083324D">
              <w:rPr>
                <w:rFonts w:ascii="Arial" w:hAnsi="Arial"/>
                <w:b/>
                <w:sz w:val="20"/>
                <w:szCs w:val="20"/>
              </w:rPr>
              <w:t>Potvrdenie miestneho daňového úradu</w:t>
            </w:r>
          </w:p>
        </w:tc>
      </w:tr>
      <w:tr w:rsidR="00AA0B0D" w:rsidRPr="00220966" w:rsidTr="00AA0B0D">
        <w:trPr>
          <w:gridBefore w:val="1"/>
          <w:wBefore w:w="34" w:type="dxa"/>
          <w:trHeight w:val="371"/>
        </w:trPr>
        <w:tc>
          <w:tcPr>
            <w:tcW w:w="2376" w:type="dxa"/>
            <w:gridSpan w:val="4"/>
            <w:shd w:val="clear" w:color="auto" w:fill="C6D9F1" w:themeFill="text2" w:themeFillTint="33"/>
          </w:tcPr>
          <w:p w:rsidR="00AA0B0D" w:rsidRPr="00220966" w:rsidRDefault="00AA0B0D" w:rsidP="00AA0B0D">
            <w:pPr>
              <w:spacing w:before="120" w:after="120"/>
              <w:rPr>
                <w:rFonts w:ascii="Arial" w:hAnsi="Arial"/>
                <w:b/>
                <w:sz w:val="20"/>
              </w:rPr>
            </w:pPr>
            <w:r>
              <w:rPr>
                <w:rFonts w:ascii="Arial" w:hAnsi="Arial"/>
                <w:b/>
                <w:sz w:val="20"/>
              </w:rPr>
              <w:t>4</w:t>
            </w:r>
            <w:r w:rsidRPr="00220966">
              <w:rPr>
                <w:rFonts w:ascii="Arial" w:hAnsi="Arial"/>
                <w:b/>
                <w:sz w:val="20"/>
              </w:rPr>
              <w:t>. Podmienka mať vysporiadané vzťahy so štátnym rozpočtom</w:t>
            </w:r>
          </w:p>
        </w:tc>
        <w:tc>
          <w:tcPr>
            <w:tcW w:w="6096" w:type="dxa"/>
            <w:gridSpan w:val="2"/>
            <w:shd w:val="clear" w:color="auto" w:fill="auto"/>
          </w:tcPr>
          <w:p w:rsidR="00AA0B0D" w:rsidRPr="00220966" w:rsidRDefault="00AA0B0D" w:rsidP="00AA0B0D">
            <w:pPr>
              <w:spacing w:before="120" w:after="120" w:line="240" w:lineRule="auto"/>
              <w:jc w:val="both"/>
              <w:rPr>
                <w:rFonts w:ascii="Arial" w:hAnsi="Arial"/>
                <w:b/>
                <w:sz w:val="20"/>
                <w:szCs w:val="24"/>
              </w:rPr>
            </w:pPr>
            <w:r w:rsidRPr="00220966">
              <w:rPr>
                <w:rFonts w:ascii="Arial" w:hAnsi="Arial"/>
                <w:b/>
                <w:sz w:val="20"/>
                <w:szCs w:val="24"/>
              </w:rPr>
              <w:t xml:space="preserve">Žiadateľ musí mať vysporiadané vzťahy so štátnym rozpočtom SR </w:t>
            </w:r>
            <w:r w:rsidRPr="002C661B">
              <w:rPr>
                <w:rFonts w:ascii="Arial" w:hAnsi="Arial"/>
                <w:sz w:val="20"/>
                <w:szCs w:val="24"/>
              </w:rPr>
              <w:t>(preukazuje sa dokladmi podľa §8a odsek 4. a 5. zákona 523/2004 Z.z.)</w:t>
            </w:r>
          </w:p>
        </w:tc>
        <w:tc>
          <w:tcPr>
            <w:tcW w:w="1701" w:type="dxa"/>
            <w:gridSpan w:val="2"/>
          </w:tcPr>
          <w:p w:rsidR="00AA0B0D" w:rsidRPr="00220966" w:rsidRDefault="00AA0B0D" w:rsidP="00AA0B0D">
            <w:pPr>
              <w:spacing w:before="120" w:after="120" w:line="240" w:lineRule="auto"/>
              <w:jc w:val="both"/>
              <w:rPr>
                <w:rFonts w:ascii="Arial" w:hAnsi="Arial"/>
                <w:b/>
                <w:sz w:val="20"/>
                <w:szCs w:val="20"/>
              </w:rPr>
            </w:pPr>
            <w:r w:rsidRPr="00220966">
              <w:rPr>
                <w:rFonts w:ascii="Arial" w:hAnsi="Arial"/>
                <w:b/>
                <w:sz w:val="20"/>
                <w:szCs w:val="20"/>
              </w:rPr>
              <w:t>Čestné vyhlásenie žiadateľa</w:t>
            </w:r>
            <w:r>
              <w:rPr>
                <w:rStyle w:val="Odkaznapoznmkupodiarou"/>
                <w:rFonts w:ascii="Arial" w:hAnsi="Arial"/>
                <w:b/>
                <w:sz w:val="20"/>
                <w:szCs w:val="20"/>
              </w:rPr>
              <w:footnoteReference w:id="9"/>
            </w:r>
          </w:p>
          <w:p w:rsidR="00AA0B0D" w:rsidRPr="00220966" w:rsidRDefault="00AA0B0D" w:rsidP="00AA0B0D">
            <w:pPr>
              <w:spacing w:before="120" w:after="120" w:line="240" w:lineRule="auto"/>
              <w:jc w:val="both"/>
              <w:rPr>
                <w:rFonts w:ascii="Arial" w:hAnsi="Arial"/>
                <w:b/>
                <w:sz w:val="20"/>
                <w:szCs w:val="20"/>
              </w:rPr>
            </w:pPr>
          </w:p>
        </w:tc>
      </w:tr>
      <w:tr w:rsidR="00AA0B0D" w:rsidRPr="00220966" w:rsidTr="00AA0B0D">
        <w:trPr>
          <w:gridBefore w:val="1"/>
          <w:wBefore w:w="34" w:type="dxa"/>
          <w:trHeight w:val="765"/>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2"/>
                <w:szCs w:val="24"/>
              </w:rPr>
            </w:pPr>
            <w:r>
              <w:rPr>
                <w:rFonts w:ascii="Arial" w:hAnsi="Arial"/>
                <w:b/>
                <w:sz w:val="20"/>
                <w:szCs w:val="20"/>
              </w:rPr>
              <w:t>5</w:t>
            </w:r>
            <w:r w:rsidRPr="00FB04EA">
              <w:rPr>
                <w:rFonts w:ascii="Arial" w:hAnsi="Arial"/>
                <w:b/>
                <w:sz w:val="20"/>
                <w:szCs w:val="20"/>
              </w:rPr>
              <w:t>. Podmienka nebyť dlžníkom poistného na zdravotnom poistení</w:t>
            </w:r>
          </w:p>
        </w:tc>
        <w:tc>
          <w:tcPr>
            <w:tcW w:w="6096" w:type="dxa"/>
            <w:gridSpan w:val="2"/>
          </w:tcPr>
          <w:p w:rsidR="00AA0B0D" w:rsidRPr="00FB04EA" w:rsidRDefault="00AA0B0D" w:rsidP="00AA0B0D">
            <w:pPr>
              <w:spacing w:before="120" w:after="120" w:line="240" w:lineRule="auto"/>
              <w:jc w:val="both"/>
              <w:rPr>
                <w:rFonts w:ascii="Arial" w:hAnsi="Arial"/>
                <w:b/>
                <w:sz w:val="20"/>
                <w:szCs w:val="20"/>
              </w:rPr>
            </w:pPr>
            <w:r w:rsidRPr="00FB04EA">
              <w:rPr>
                <w:rFonts w:ascii="Arial" w:hAnsi="Arial"/>
                <w:b/>
                <w:sz w:val="20"/>
                <w:szCs w:val="20"/>
              </w:rPr>
              <w:t>Žiadateľ nesmie byť dlžníkom poistného na zdravotnom poistení v žiadnej zdravotnej poisťovni poskytujúcej verejné zdravotné poistenie v Slovenskej republike.</w:t>
            </w:r>
          </w:p>
          <w:p w:rsidR="00AA0B0D" w:rsidRPr="00220966" w:rsidRDefault="00AA0B0D" w:rsidP="00AA0B0D">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každej zdravotnej poisťovne</w:t>
            </w:r>
            <w:r w:rsidRPr="00FB04EA">
              <w:rPr>
                <w:rFonts w:ascii="Arial" w:hAnsi="Arial"/>
                <w:sz w:val="20"/>
                <w:szCs w:val="20"/>
              </w:rPr>
              <w:t xml:space="preserve"> nie staršie</w:t>
            </w:r>
            <w:r>
              <w:rPr>
                <w:rFonts w:ascii="Arial" w:hAnsi="Arial"/>
                <w:sz w:val="20"/>
                <w:szCs w:val="20"/>
              </w:rPr>
              <w:t>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zdravotnom poistení.</w:t>
            </w:r>
          </w:p>
        </w:tc>
        <w:tc>
          <w:tcPr>
            <w:tcW w:w="1701" w:type="dxa"/>
            <w:gridSpan w:val="2"/>
          </w:tcPr>
          <w:p w:rsidR="00AA0B0D" w:rsidRPr="008E7237" w:rsidRDefault="00AA0B0D" w:rsidP="00AA0B0D">
            <w:pPr>
              <w:spacing w:before="120" w:after="120" w:line="240" w:lineRule="auto"/>
              <w:rPr>
                <w:rFonts w:ascii="Arial" w:hAnsi="Arial"/>
                <w:b/>
                <w:sz w:val="20"/>
                <w:szCs w:val="20"/>
              </w:rPr>
            </w:pPr>
            <w:r w:rsidRPr="008E7237">
              <w:rPr>
                <w:rFonts w:ascii="Arial" w:hAnsi="Arial"/>
                <w:b/>
                <w:sz w:val="20"/>
                <w:szCs w:val="20"/>
              </w:rPr>
              <w:t xml:space="preserve">Potvrdenie každej zdravotnej poisťovne </w:t>
            </w:r>
          </w:p>
          <w:p w:rsidR="00AA0B0D" w:rsidRPr="00220966" w:rsidRDefault="00AA0B0D" w:rsidP="007779B2">
            <w:pPr>
              <w:spacing w:before="120" w:after="120" w:line="240" w:lineRule="auto"/>
              <w:rPr>
                <w:rFonts w:ascii="Arial" w:hAnsi="Arial"/>
                <w:i/>
                <w:sz w:val="22"/>
                <w:szCs w:val="24"/>
              </w:rPr>
            </w:pPr>
          </w:p>
        </w:tc>
      </w:tr>
      <w:tr w:rsidR="00AA0B0D" w:rsidRPr="00220966" w:rsidTr="00AA0B0D">
        <w:trPr>
          <w:gridBefore w:val="1"/>
          <w:wBefore w:w="34" w:type="dxa"/>
          <w:trHeight w:val="765"/>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2"/>
                <w:szCs w:val="24"/>
              </w:rPr>
            </w:pPr>
            <w:r>
              <w:rPr>
                <w:rFonts w:ascii="Arial" w:hAnsi="Arial"/>
                <w:b/>
                <w:sz w:val="20"/>
                <w:szCs w:val="20"/>
              </w:rPr>
              <w:t>6</w:t>
            </w:r>
            <w:r w:rsidRPr="00FB04EA">
              <w:rPr>
                <w:rFonts w:ascii="Arial" w:hAnsi="Arial"/>
                <w:b/>
                <w:sz w:val="20"/>
                <w:szCs w:val="20"/>
              </w:rPr>
              <w:t>.</w:t>
            </w:r>
            <w:r w:rsidR="00D346DB">
              <w:rPr>
                <w:rFonts w:ascii="Arial" w:hAnsi="Arial"/>
                <w:b/>
                <w:sz w:val="20"/>
                <w:szCs w:val="20"/>
              </w:rPr>
              <w:t xml:space="preserve"> </w:t>
            </w:r>
            <w:r w:rsidRPr="00FB04EA">
              <w:rPr>
                <w:rFonts w:ascii="Arial" w:hAnsi="Arial"/>
                <w:b/>
                <w:sz w:val="20"/>
                <w:szCs w:val="20"/>
              </w:rPr>
              <w:t>Podmienka nebyť dlžníkom na sociálnom poistení</w:t>
            </w:r>
          </w:p>
        </w:tc>
        <w:tc>
          <w:tcPr>
            <w:tcW w:w="6096" w:type="dxa"/>
            <w:gridSpan w:val="2"/>
          </w:tcPr>
          <w:p w:rsidR="00AA0B0D" w:rsidRPr="00FB04EA" w:rsidRDefault="00AA0B0D" w:rsidP="00AA0B0D">
            <w:pPr>
              <w:spacing w:before="120" w:after="120" w:line="240" w:lineRule="auto"/>
              <w:jc w:val="both"/>
              <w:rPr>
                <w:rFonts w:ascii="Arial" w:hAnsi="Arial"/>
                <w:b/>
                <w:sz w:val="20"/>
                <w:szCs w:val="20"/>
              </w:rPr>
            </w:pPr>
            <w:r w:rsidRPr="00FB04EA">
              <w:rPr>
                <w:rFonts w:ascii="Arial" w:hAnsi="Arial"/>
                <w:b/>
                <w:sz w:val="20"/>
                <w:szCs w:val="20"/>
              </w:rPr>
              <w:t>Žiadateľ nesmie byť dlžníkom na sociálnom poistení.</w:t>
            </w:r>
          </w:p>
          <w:p w:rsidR="00AA0B0D" w:rsidRPr="00220966" w:rsidRDefault="00AA0B0D" w:rsidP="00AA0B0D">
            <w:pPr>
              <w:spacing w:before="120" w:after="120" w:line="240" w:lineRule="auto"/>
              <w:jc w:val="both"/>
              <w:rPr>
                <w:rFonts w:ascii="Arial" w:hAnsi="Arial"/>
                <w:sz w:val="20"/>
                <w:szCs w:val="20"/>
              </w:rPr>
            </w:pPr>
            <w:r w:rsidRPr="00FB04EA">
              <w:rPr>
                <w:rFonts w:ascii="Arial" w:hAnsi="Arial"/>
                <w:sz w:val="20"/>
                <w:szCs w:val="20"/>
              </w:rPr>
              <w:t>Žiadateľ preukazuje splnenie tejto podmien</w:t>
            </w:r>
            <w:r>
              <w:rPr>
                <w:rFonts w:ascii="Arial" w:hAnsi="Arial"/>
                <w:sz w:val="20"/>
                <w:szCs w:val="20"/>
              </w:rPr>
              <w:t>ky formou predloženia potvrdenia sociálnej poisťovne</w:t>
            </w:r>
            <w:r w:rsidRPr="00FB04EA">
              <w:rPr>
                <w:rFonts w:ascii="Arial" w:hAnsi="Arial"/>
                <w:sz w:val="20"/>
                <w:szCs w:val="20"/>
              </w:rPr>
              <w:t xml:space="preserve"> </w:t>
            </w:r>
            <w:r>
              <w:rPr>
                <w:rFonts w:ascii="Arial" w:hAnsi="Arial"/>
                <w:sz w:val="20"/>
                <w:szCs w:val="20"/>
              </w:rPr>
              <w:t>nie staršieho</w:t>
            </w:r>
            <w:r w:rsidRPr="00FB04EA">
              <w:rPr>
                <w:rFonts w:ascii="Arial" w:hAnsi="Arial"/>
                <w:sz w:val="20"/>
                <w:szCs w:val="20"/>
              </w:rPr>
              <w:t xml:space="preserve"> ak</w:t>
            </w:r>
            <w:r>
              <w:rPr>
                <w:rFonts w:ascii="Arial" w:hAnsi="Arial"/>
                <w:sz w:val="20"/>
                <w:szCs w:val="20"/>
              </w:rPr>
              <w:t>o 3 mesiace k dátumu predloženia</w:t>
            </w:r>
            <w:r w:rsidRPr="00FB04EA">
              <w:rPr>
                <w:rFonts w:ascii="Arial" w:hAnsi="Arial"/>
                <w:sz w:val="20"/>
                <w:szCs w:val="20"/>
              </w:rPr>
              <w:t xml:space="preserve"> žiadosti, že </w:t>
            </w:r>
            <w:r>
              <w:rPr>
                <w:rFonts w:ascii="Arial" w:hAnsi="Arial"/>
                <w:sz w:val="20"/>
                <w:szCs w:val="20"/>
              </w:rPr>
              <w:t>nie je dlžníkom na sociálnom poistení.</w:t>
            </w:r>
          </w:p>
        </w:tc>
        <w:tc>
          <w:tcPr>
            <w:tcW w:w="1701" w:type="dxa"/>
            <w:gridSpan w:val="2"/>
          </w:tcPr>
          <w:p w:rsidR="00AA0B0D" w:rsidRPr="008E7237" w:rsidRDefault="00AA0B0D" w:rsidP="00AA0B0D">
            <w:pPr>
              <w:spacing w:before="120" w:after="120" w:line="240" w:lineRule="auto"/>
              <w:jc w:val="both"/>
              <w:rPr>
                <w:rFonts w:ascii="Arial" w:hAnsi="Arial"/>
                <w:b/>
                <w:sz w:val="20"/>
                <w:szCs w:val="20"/>
              </w:rPr>
            </w:pPr>
            <w:r w:rsidRPr="008E7237">
              <w:rPr>
                <w:rFonts w:ascii="Arial" w:hAnsi="Arial"/>
                <w:b/>
                <w:sz w:val="20"/>
                <w:szCs w:val="20"/>
              </w:rPr>
              <w:t xml:space="preserve">Potvrdenie Sociálnej poisťovne </w:t>
            </w:r>
          </w:p>
          <w:p w:rsidR="00AA0B0D" w:rsidRPr="00220966" w:rsidRDefault="00AA0B0D" w:rsidP="00AA0B0D">
            <w:pPr>
              <w:spacing w:before="120" w:after="120" w:line="240" w:lineRule="auto"/>
              <w:rPr>
                <w:rFonts w:ascii="Arial" w:hAnsi="Arial"/>
                <w:i/>
                <w:sz w:val="22"/>
                <w:szCs w:val="24"/>
              </w:rPr>
            </w:pPr>
          </w:p>
        </w:tc>
      </w:tr>
      <w:tr w:rsidR="00AA0B0D" w:rsidRPr="00220966" w:rsidTr="00AA0B0D">
        <w:trPr>
          <w:gridBefore w:val="1"/>
          <w:wBefore w:w="34" w:type="dxa"/>
          <w:trHeight w:val="765"/>
        </w:trPr>
        <w:tc>
          <w:tcPr>
            <w:tcW w:w="2376" w:type="dxa"/>
            <w:gridSpan w:val="4"/>
            <w:shd w:val="clear" w:color="auto" w:fill="C6D9F1" w:themeFill="text2" w:themeFillTint="33"/>
          </w:tcPr>
          <w:p w:rsidR="00AA0B0D" w:rsidRDefault="00AA0B0D" w:rsidP="00AA0B0D">
            <w:pPr>
              <w:spacing w:before="120" w:after="120" w:line="240" w:lineRule="auto"/>
              <w:rPr>
                <w:rFonts w:ascii="Arial" w:hAnsi="Arial"/>
                <w:b/>
                <w:sz w:val="20"/>
              </w:rPr>
            </w:pPr>
            <w:r>
              <w:rPr>
                <w:rFonts w:ascii="Arial" w:hAnsi="Arial"/>
                <w:b/>
                <w:sz w:val="20"/>
                <w:szCs w:val="24"/>
              </w:rPr>
              <w:t>7</w:t>
            </w:r>
            <w:r w:rsidRPr="008E7237">
              <w:rPr>
                <w:rFonts w:ascii="Arial" w:hAnsi="Arial"/>
                <w:b/>
                <w:sz w:val="20"/>
                <w:szCs w:val="24"/>
              </w:rPr>
              <w:t xml:space="preserve">. </w:t>
            </w:r>
            <w:r w:rsidRPr="008E7237">
              <w:rPr>
                <w:rFonts w:ascii="Arial" w:hAnsi="Arial"/>
                <w:b/>
                <w:sz w:val="20"/>
              </w:rPr>
              <w:t>Podmienka, že voči žiadateľovi nie je vedené konkurzné konanie, reštrukturalizačné konanie, nie je v konkurze alebo v</w:t>
            </w:r>
            <w:r>
              <w:rPr>
                <w:rFonts w:ascii="Arial" w:hAnsi="Arial"/>
                <w:b/>
                <w:sz w:val="20"/>
              </w:rPr>
              <w:t> </w:t>
            </w:r>
            <w:r w:rsidRPr="008E7237">
              <w:rPr>
                <w:rFonts w:ascii="Arial" w:hAnsi="Arial"/>
                <w:b/>
                <w:sz w:val="20"/>
              </w:rPr>
              <w:t>reštrukturalizácii</w:t>
            </w:r>
          </w:p>
          <w:p w:rsidR="00AA0B0D" w:rsidRPr="00220966" w:rsidRDefault="00AA0B0D" w:rsidP="00AA0B0D">
            <w:pPr>
              <w:spacing w:before="120" w:after="120" w:line="240" w:lineRule="auto"/>
              <w:rPr>
                <w:rFonts w:ascii="Arial" w:hAnsi="Arial"/>
                <w:b/>
                <w:sz w:val="20"/>
                <w:szCs w:val="24"/>
              </w:rPr>
            </w:pPr>
          </w:p>
        </w:tc>
        <w:tc>
          <w:tcPr>
            <w:tcW w:w="6096" w:type="dxa"/>
            <w:gridSpan w:val="2"/>
          </w:tcPr>
          <w:p w:rsidR="00AA0B0D" w:rsidRPr="008E7237" w:rsidRDefault="00AA0B0D" w:rsidP="00AA0B0D">
            <w:pPr>
              <w:spacing w:before="120" w:after="120" w:line="240" w:lineRule="auto"/>
              <w:jc w:val="both"/>
              <w:rPr>
                <w:rFonts w:ascii="Arial" w:hAnsi="Arial"/>
                <w:b/>
                <w:sz w:val="20"/>
                <w:szCs w:val="24"/>
              </w:rPr>
            </w:pPr>
            <w:r w:rsidRPr="008E7237">
              <w:rPr>
                <w:rFonts w:ascii="Arial" w:hAnsi="Arial"/>
                <w:b/>
                <w:sz w:val="20"/>
                <w:szCs w:val="24"/>
              </w:rPr>
              <w:t>Voči žiadateľovi nesmie byť vedené konkurzné konanie, reštrukturalizačné konanie, nie je v konkurze alebo v reštrukturalizácii.</w:t>
            </w:r>
          </w:p>
          <w:p w:rsidR="00AA0B0D" w:rsidRPr="008E7237" w:rsidRDefault="00AA0B0D" w:rsidP="00AA0B0D">
            <w:pPr>
              <w:spacing w:before="120" w:after="120" w:line="240" w:lineRule="auto"/>
              <w:jc w:val="both"/>
              <w:rPr>
                <w:rFonts w:ascii="Arial" w:hAnsi="Arial"/>
                <w:sz w:val="20"/>
                <w:szCs w:val="20"/>
              </w:rPr>
            </w:pPr>
            <w:r w:rsidRPr="008E7237">
              <w:rPr>
                <w:rFonts w:ascii="Arial" w:hAnsi="Arial"/>
                <w:sz w:val="20"/>
                <w:szCs w:val="20"/>
              </w:rPr>
              <w:t xml:space="preserve">Žiadateľ preukazuje splnenie tejto podmienky poskytnutia </w:t>
            </w:r>
            <w:r>
              <w:rPr>
                <w:rFonts w:ascii="Arial" w:hAnsi="Arial"/>
                <w:sz w:val="20"/>
                <w:szCs w:val="20"/>
              </w:rPr>
              <w:t>dotácie</w:t>
            </w:r>
            <w:r w:rsidRPr="008E7237">
              <w:rPr>
                <w:rFonts w:ascii="Arial" w:hAnsi="Arial"/>
                <w:sz w:val="20"/>
                <w:szCs w:val="20"/>
              </w:rPr>
              <w:t xml:space="preserve"> formou čestného vyhlásenia.</w:t>
            </w:r>
          </w:p>
          <w:p w:rsidR="00AA0B0D" w:rsidRPr="008E7237" w:rsidRDefault="00AA0B0D" w:rsidP="00AA0B0D">
            <w:pPr>
              <w:spacing w:before="120" w:after="120" w:line="240" w:lineRule="auto"/>
              <w:jc w:val="both"/>
              <w:rPr>
                <w:rFonts w:ascii="Arial" w:hAnsi="Arial"/>
                <w:sz w:val="20"/>
                <w:szCs w:val="24"/>
              </w:rPr>
            </w:pPr>
            <w:r w:rsidRPr="008E7237">
              <w:rPr>
                <w:rFonts w:ascii="Arial" w:hAnsi="Arial"/>
                <w:sz w:val="20"/>
                <w:szCs w:val="24"/>
              </w:rPr>
              <w:t xml:space="preserve">SAMRS overuje splnenie tejto podmienky prostredníctvom údajov a informácií  v informačnom systéme Register úpadcov, ktorý je verejne dostupný v elektronickej podobe na </w:t>
            </w:r>
            <w:hyperlink r:id="rId19" w:history="1">
              <w:r w:rsidRPr="008E7237">
                <w:rPr>
                  <w:rStyle w:val="Hypertextovprepojenie"/>
                  <w:rFonts w:ascii="Arial" w:hAnsi="Arial" w:cs="Arial"/>
                  <w:sz w:val="20"/>
                  <w:szCs w:val="24"/>
                </w:rPr>
                <w:t>https://ru.justice.sk/ru-verejnost-web/</w:t>
              </w:r>
            </w:hyperlink>
            <w:r w:rsidRPr="008E7237">
              <w:rPr>
                <w:rFonts w:ascii="Arial" w:hAnsi="Arial"/>
                <w:sz w:val="20"/>
                <w:szCs w:val="24"/>
              </w:rPr>
              <w:t>.</w:t>
            </w:r>
          </w:p>
          <w:p w:rsidR="00AA0B0D" w:rsidRPr="00220966" w:rsidRDefault="00AA0B0D" w:rsidP="00AA0B0D">
            <w:pPr>
              <w:spacing w:before="120" w:after="120" w:line="240" w:lineRule="auto"/>
              <w:jc w:val="both"/>
              <w:rPr>
                <w:rFonts w:ascii="Arial" w:hAnsi="Arial"/>
                <w:sz w:val="20"/>
                <w:szCs w:val="24"/>
              </w:rPr>
            </w:pPr>
            <w:r w:rsidRPr="008E7237">
              <w:rPr>
                <w:rFonts w:ascii="Arial" w:hAnsi="Arial"/>
                <w:b/>
                <w:sz w:val="20"/>
                <w:szCs w:val="20"/>
              </w:rPr>
              <w:t>SAMRS môže v prípade akýchkoľvek pochybností vyzvať žiadateľa na preukázanie splnenia podmienky v rámci formálnej kontroly.</w:t>
            </w:r>
            <w:r w:rsidRPr="008E7237">
              <w:rPr>
                <w:rFonts w:ascii="Arial" w:hAnsi="Arial"/>
                <w:sz w:val="20"/>
                <w:szCs w:val="20"/>
              </w:rPr>
              <w:t xml:space="preserve"> V tom prípade, SAMRS vyzve žiadateľa na doručenie potvrdenia miestne príslušného konkurzného súdu nie staršie ako 3 mesiace k dátumu predloženi</w:t>
            </w:r>
            <w:r>
              <w:rPr>
                <w:rFonts w:ascii="Arial" w:hAnsi="Arial"/>
                <w:sz w:val="20"/>
                <w:szCs w:val="20"/>
              </w:rPr>
              <w:t>a</w:t>
            </w:r>
            <w:r w:rsidRPr="008E7237">
              <w:rPr>
                <w:rFonts w:ascii="Arial" w:hAnsi="Arial"/>
                <w:sz w:val="20"/>
                <w:szCs w:val="20"/>
              </w:rPr>
              <w:t xml:space="preserve"> žiadosti, že v</w:t>
            </w:r>
            <w:r w:rsidRPr="008E7237">
              <w:rPr>
                <w:rFonts w:ascii="Arial" w:hAnsi="Arial"/>
                <w:sz w:val="20"/>
                <w:szCs w:val="24"/>
              </w:rPr>
              <w:t xml:space="preserve">oči žiadateľovi nie je vedené konkurzné konanie ani reštrukturalizačné konanie, nie je v konkurze alebo v reštrukturalizácií. </w:t>
            </w:r>
          </w:p>
        </w:tc>
        <w:tc>
          <w:tcPr>
            <w:tcW w:w="1701" w:type="dxa"/>
            <w:gridSpan w:val="2"/>
          </w:tcPr>
          <w:p w:rsidR="00AA0B0D" w:rsidRDefault="00AA0B0D" w:rsidP="00AA0B0D">
            <w:pPr>
              <w:spacing w:before="120" w:after="120" w:line="240" w:lineRule="auto"/>
              <w:jc w:val="both"/>
              <w:rPr>
                <w:rFonts w:ascii="Arial" w:hAnsi="Arial"/>
                <w:b/>
                <w:sz w:val="20"/>
                <w:szCs w:val="20"/>
              </w:rPr>
            </w:pPr>
            <w:r w:rsidRPr="008E7237">
              <w:rPr>
                <w:rFonts w:ascii="Arial" w:hAnsi="Arial"/>
                <w:b/>
                <w:sz w:val="20"/>
                <w:szCs w:val="20"/>
              </w:rPr>
              <w:t xml:space="preserve">Čestné vyhlásenie žiadateľa </w:t>
            </w:r>
          </w:p>
          <w:p w:rsidR="00AA0B0D" w:rsidRPr="00D94B32" w:rsidRDefault="00AA0B0D" w:rsidP="00AA0B0D">
            <w:pPr>
              <w:spacing w:before="120" w:after="120" w:line="240" w:lineRule="auto"/>
              <w:rPr>
                <w:rFonts w:ascii="Arial" w:hAnsi="Arial"/>
                <w:i/>
                <w:sz w:val="20"/>
                <w:szCs w:val="20"/>
              </w:rPr>
            </w:pPr>
            <w:r w:rsidRPr="009B352C">
              <w:rPr>
                <w:rFonts w:ascii="Arial" w:hAnsi="Arial"/>
                <w:i/>
                <w:sz w:val="20"/>
                <w:szCs w:val="20"/>
              </w:rPr>
              <w:t>(relevantné pre nepodnikateľské subjekty)</w:t>
            </w:r>
          </w:p>
          <w:p w:rsidR="00AA0B0D" w:rsidRPr="008E7237" w:rsidRDefault="00AA0B0D" w:rsidP="00AA0B0D">
            <w:pPr>
              <w:spacing w:before="120" w:after="120" w:line="240" w:lineRule="auto"/>
              <w:jc w:val="both"/>
              <w:rPr>
                <w:rFonts w:ascii="Arial" w:hAnsi="Arial"/>
                <w:i/>
                <w:sz w:val="20"/>
                <w:szCs w:val="20"/>
              </w:rPr>
            </w:pPr>
            <w:r w:rsidRPr="008E7237">
              <w:rPr>
                <w:rFonts w:ascii="Arial" w:hAnsi="Arial"/>
                <w:i/>
                <w:sz w:val="20"/>
                <w:szCs w:val="20"/>
              </w:rPr>
              <w:t xml:space="preserve">alebo </w:t>
            </w:r>
          </w:p>
          <w:p w:rsidR="00AA0B0D" w:rsidRPr="008E7237" w:rsidRDefault="00AA0B0D" w:rsidP="00AA0B0D">
            <w:pPr>
              <w:spacing w:before="120" w:after="120" w:line="240" w:lineRule="auto"/>
              <w:jc w:val="both"/>
              <w:rPr>
                <w:rFonts w:ascii="Arial" w:hAnsi="Arial"/>
                <w:sz w:val="20"/>
                <w:szCs w:val="20"/>
              </w:rPr>
            </w:pPr>
            <w:r w:rsidRPr="008E7237">
              <w:rPr>
                <w:rFonts w:ascii="Arial" w:hAnsi="Arial"/>
                <w:b/>
                <w:sz w:val="20"/>
                <w:szCs w:val="20"/>
              </w:rPr>
              <w:t>Potvrdenie miestne príslušného konkurzného súdu</w:t>
            </w:r>
            <w:r w:rsidRPr="008E7237">
              <w:rPr>
                <w:rFonts w:ascii="Arial" w:hAnsi="Arial"/>
                <w:sz w:val="20"/>
                <w:szCs w:val="20"/>
              </w:rPr>
              <w:t xml:space="preserve"> </w:t>
            </w:r>
          </w:p>
          <w:p w:rsidR="00AA0B0D" w:rsidRPr="008E7237" w:rsidRDefault="00AA0B0D" w:rsidP="00AA0B0D">
            <w:pPr>
              <w:spacing w:before="120" w:after="120" w:line="240" w:lineRule="auto"/>
              <w:rPr>
                <w:rFonts w:ascii="Arial" w:hAnsi="Arial"/>
                <w:i/>
                <w:sz w:val="20"/>
                <w:szCs w:val="20"/>
              </w:rPr>
            </w:pPr>
            <w:r>
              <w:rPr>
                <w:rFonts w:ascii="Arial" w:hAnsi="Arial"/>
                <w:i/>
                <w:sz w:val="20"/>
                <w:szCs w:val="20"/>
              </w:rPr>
              <w:t>(</w:t>
            </w:r>
            <w:r w:rsidRPr="008E7237">
              <w:rPr>
                <w:rFonts w:ascii="Arial" w:hAnsi="Arial"/>
                <w:i/>
                <w:sz w:val="20"/>
                <w:szCs w:val="20"/>
              </w:rPr>
              <w:t>relevantné</w:t>
            </w:r>
            <w:r>
              <w:rPr>
                <w:rFonts w:ascii="Arial" w:hAnsi="Arial"/>
                <w:i/>
                <w:sz w:val="20"/>
                <w:szCs w:val="20"/>
              </w:rPr>
              <w:t xml:space="preserve"> pre podnikateľov</w:t>
            </w:r>
            <w:r w:rsidRPr="008E7237">
              <w:rPr>
                <w:rFonts w:ascii="Arial" w:hAnsi="Arial"/>
                <w:i/>
                <w:sz w:val="20"/>
                <w:szCs w:val="20"/>
              </w:rPr>
              <w:t>)</w:t>
            </w:r>
          </w:p>
          <w:p w:rsidR="00AA0B0D" w:rsidRPr="00220966" w:rsidRDefault="00AA0B0D" w:rsidP="00AA0B0D">
            <w:pPr>
              <w:spacing w:before="120" w:after="120" w:line="240" w:lineRule="auto"/>
              <w:jc w:val="both"/>
              <w:rPr>
                <w:rFonts w:ascii="Arial" w:hAnsi="Arial"/>
                <w:sz w:val="20"/>
                <w:szCs w:val="24"/>
              </w:rPr>
            </w:pPr>
          </w:p>
        </w:tc>
      </w:tr>
      <w:tr w:rsidR="00AA0B0D" w:rsidRPr="00220966" w:rsidTr="00AA0B0D">
        <w:trPr>
          <w:gridBefore w:val="1"/>
          <w:wBefore w:w="34" w:type="dxa"/>
          <w:trHeight w:val="765"/>
        </w:trPr>
        <w:tc>
          <w:tcPr>
            <w:tcW w:w="2376" w:type="dxa"/>
            <w:gridSpan w:val="4"/>
            <w:shd w:val="clear" w:color="auto" w:fill="C6D9F1" w:themeFill="text2" w:themeFillTint="33"/>
          </w:tcPr>
          <w:p w:rsidR="00AA0B0D" w:rsidRDefault="00AA0B0D" w:rsidP="00AA0B0D">
            <w:pPr>
              <w:spacing w:before="120" w:after="120" w:line="240" w:lineRule="auto"/>
              <w:rPr>
                <w:rFonts w:ascii="Arial" w:hAnsi="Arial"/>
                <w:b/>
                <w:sz w:val="20"/>
                <w:szCs w:val="24"/>
              </w:rPr>
            </w:pPr>
            <w:r>
              <w:rPr>
                <w:rFonts w:ascii="Arial" w:hAnsi="Arial"/>
                <w:b/>
                <w:sz w:val="20"/>
                <w:szCs w:val="24"/>
              </w:rPr>
              <w:t>8</w:t>
            </w:r>
            <w:r w:rsidRPr="008E7237">
              <w:rPr>
                <w:rFonts w:ascii="Arial" w:hAnsi="Arial"/>
                <w:b/>
                <w:sz w:val="20"/>
                <w:szCs w:val="24"/>
              </w:rPr>
              <w:t>. Podmienka zákazu vedenia výkonu rozhodnutia voči žiadateľovi</w:t>
            </w:r>
          </w:p>
          <w:p w:rsidR="00AA0B0D" w:rsidRPr="00220966" w:rsidRDefault="00AA0B0D" w:rsidP="00AA0B0D">
            <w:pPr>
              <w:spacing w:before="120" w:after="120" w:line="240" w:lineRule="auto"/>
              <w:rPr>
                <w:rFonts w:ascii="Arial" w:hAnsi="Arial"/>
                <w:b/>
                <w:sz w:val="20"/>
                <w:szCs w:val="24"/>
              </w:rPr>
            </w:pPr>
          </w:p>
        </w:tc>
        <w:tc>
          <w:tcPr>
            <w:tcW w:w="6096" w:type="dxa"/>
            <w:gridSpan w:val="2"/>
          </w:tcPr>
          <w:p w:rsidR="00AA0B0D" w:rsidRPr="008E7237" w:rsidRDefault="00AA0B0D" w:rsidP="00AA0B0D">
            <w:pPr>
              <w:spacing w:before="120" w:after="120" w:line="240" w:lineRule="auto"/>
              <w:jc w:val="both"/>
              <w:rPr>
                <w:rFonts w:ascii="Arial" w:hAnsi="Arial"/>
                <w:b/>
                <w:sz w:val="20"/>
                <w:szCs w:val="20"/>
              </w:rPr>
            </w:pPr>
            <w:r w:rsidRPr="008E7237">
              <w:rPr>
                <w:rFonts w:ascii="Arial" w:hAnsi="Arial"/>
                <w:b/>
                <w:sz w:val="20"/>
                <w:szCs w:val="20"/>
              </w:rPr>
              <w:t>Voči žiadateľovi nesmie byť vedený výkon rozhodnutia</w:t>
            </w:r>
            <w:r>
              <w:rPr>
                <w:rFonts w:ascii="Arial" w:hAnsi="Arial"/>
                <w:b/>
                <w:sz w:val="20"/>
                <w:szCs w:val="20"/>
              </w:rPr>
              <w:t>.</w:t>
            </w:r>
            <w:r w:rsidRPr="008E7237">
              <w:rPr>
                <w:rStyle w:val="Odkaznapoznmkupodiarou"/>
                <w:rFonts w:ascii="Arial" w:hAnsi="Arial" w:cs="Arial"/>
                <w:b/>
                <w:sz w:val="20"/>
                <w:szCs w:val="20"/>
              </w:rPr>
              <w:footnoteReference w:id="10"/>
            </w:r>
            <w:r w:rsidRPr="008E7237">
              <w:rPr>
                <w:rFonts w:ascii="Arial" w:hAnsi="Arial"/>
                <w:b/>
                <w:sz w:val="20"/>
                <w:szCs w:val="20"/>
              </w:rPr>
              <w:t xml:space="preserve"> </w:t>
            </w:r>
          </w:p>
          <w:p w:rsidR="00AA0B0D" w:rsidRPr="00220966" w:rsidRDefault="00AA0B0D" w:rsidP="00AA0B0D">
            <w:pPr>
              <w:spacing w:before="120" w:after="120" w:line="240" w:lineRule="auto"/>
              <w:jc w:val="both"/>
              <w:rPr>
                <w:rFonts w:ascii="Arial" w:hAnsi="Arial"/>
                <w:sz w:val="20"/>
                <w:szCs w:val="20"/>
              </w:rPr>
            </w:pPr>
            <w:r w:rsidRPr="008E7237">
              <w:rPr>
                <w:rFonts w:ascii="Arial" w:hAnsi="Arial"/>
                <w:sz w:val="20"/>
                <w:szCs w:val="20"/>
              </w:rPr>
              <w:t xml:space="preserve">V rámci tejto podmienky SAMRS zabezpečí overenie skutočnosti, že žiadosť nezahŕňa činnosti, ktoré boli súčasťou operácie, v prípade ktorej sa začalo alebo malo začať vymáhacie konanie. </w:t>
            </w:r>
          </w:p>
        </w:tc>
        <w:tc>
          <w:tcPr>
            <w:tcW w:w="1701" w:type="dxa"/>
            <w:gridSpan w:val="2"/>
          </w:tcPr>
          <w:p w:rsidR="00AA0B0D" w:rsidRPr="00220966" w:rsidRDefault="00AA0B0D" w:rsidP="00AA0B0D">
            <w:pPr>
              <w:spacing w:before="120" w:after="120" w:line="240" w:lineRule="auto"/>
              <w:jc w:val="both"/>
              <w:rPr>
                <w:rFonts w:ascii="Arial" w:hAnsi="Arial"/>
                <w:sz w:val="20"/>
                <w:szCs w:val="24"/>
              </w:rPr>
            </w:pPr>
            <w:r w:rsidRPr="008E7237">
              <w:rPr>
                <w:rFonts w:ascii="Arial" w:hAnsi="Arial"/>
                <w:b/>
                <w:sz w:val="20"/>
                <w:szCs w:val="20"/>
              </w:rPr>
              <w:t>Čestné vyhlásenie žiadateľa</w:t>
            </w:r>
          </w:p>
        </w:tc>
      </w:tr>
      <w:tr w:rsidR="00AA0B0D" w:rsidRPr="00220966" w:rsidTr="00AA0B0D">
        <w:trPr>
          <w:gridBefore w:val="1"/>
          <w:wBefore w:w="34" w:type="dxa"/>
          <w:trHeight w:val="765"/>
        </w:trPr>
        <w:tc>
          <w:tcPr>
            <w:tcW w:w="2376" w:type="dxa"/>
            <w:gridSpan w:val="4"/>
            <w:shd w:val="clear" w:color="auto" w:fill="C6D9F1" w:themeFill="text2" w:themeFillTint="33"/>
          </w:tcPr>
          <w:p w:rsidR="00AA0B0D" w:rsidRPr="00D71511" w:rsidRDefault="00AA0B0D" w:rsidP="00AA0B0D">
            <w:pPr>
              <w:spacing w:before="120" w:after="120" w:line="240" w:lineRule="auto"/>
              <w:rPr>
                <w:rFonts w:ascii="Arial" w:hAnsi="Arial"/>
                <w:b/>
                <w:sz w:val="20"/>
                <w:szCs w:val="24"/>
              </w:rPr>
            </w:pPr>
            <w:r>
              <w:rPr>
                <w:rFonts w:ascii="Arial" w:hAnsi="Arial"/>
                <w:b/>
                <w:sz w:val="20"/>
                <w:szCs w:val="24"/>
              </w:rPr>
              <w:t>9</w:t>
            </w:r>
            <w:r w:rsidRPr="00D71511">
              <w:rPr>
                <w:rFonts w:ascii="Arial" w:hAnsi="Arial"/>
                <w:b/>
                <w:sz w:val="20"/>
                <w:szCs w:val="24"/>
              </w:rPr>
              <w:t>. Podmienka finančnej spôsobilosti spolufinancovania projektu</w:t>
            </w:r>
          </w:p>
        </w:tc>
        <w:tc>
          <w:tcPr>
            <w:tcW w:w="6096" w:type="dxa"/>
            <w:gridSpan w:val="2"/>
          </w:tcPr>
          <w:p w:rsidR="00AA0B0D" w:rsidRPr="00D71511" w:rsidRDefault="00AA0B0D" w:rsidP="00AA0B0D">
            <w:pPr>
              <w:spacing w:before="120" w:after="120" w:line="240" w:lineRule="auto"/>
              <w:jc w:val="both"/>
              <w:rPr>
                <w:rFonts w:ascii="Arial" w:hAnsi="Arial"/>
                <w:sz w:val="20"/>
                <w:szCs w:val="20"/>
              </w:rPr>
            </w:pPr>
            <w:r w:rsidRPr="00D71511">
              <w:rPr>
                <w:rFonts w:ascii="Arial" w:hAnsi="Arial"/>
                <w:b/>
                <w:sz w:val="20"/>
                <w:szCs w:val="20"/>
              </w:rPr>
              <w:t>Žiadateľ musí byť finančne spôsobilý na spolufinancovanie projektu</w:t>
            </w:r>
            <w:r w:rsidRPr="00D71511">
              <w:rPr>
                <w:rFonts w:ascii="Arial" w:hAnsi="Arial"/>
                <w:sz w:val="20"/>
                <w:szCs w:val="20"/>
              </w:rPr>
              <w:t xml:space="preserve">. Finančná spôsobilosť na spolufinancovanie projektu znamená, že žiadateľ má zabezpečené finančné prostriedky na spolufinancovanie oprávnených výdavkov projektu. </w:t>
            </w:r>
          </w:p>
          <w:p w:rsidR="00AA0B0D" w:rsidRPr="00D71511" w:rsidRDefault="00AA0B0D" w:rsidP="00AA0B0D">
            <w:pPr>
              <w:spacing w:before="120" w:after="120" w:line="240" w:lineRule="auto"/>
              <w:jc w:val="both"/>
              <w:rPr>
                <w:rFonts w:ascii="Arial" w:hAnsi="Arial"/>
                <w:sz w:val="20"/>
                <w:szCs w:val="20"/>
              </w:rPr>
            </w:pPr>
            <w:r w:rsidRPr="00D71511">
              <w:rPr>
                <w:rFonts w:ascii="Arial" w:hAnsi="Arial"/>
                <w:sz w:val="20"/>
                <w:szCs w:val="20"/>
              </w:rPr>
              <w:t xml:space="preserve">V zmysle §7 ods. 5 zákona 392/2015 Z.z. o rozvojovej spolupráci a o zmene a doplnení niektorých zákonov, je podmienkou schválenia žiadosti o poskytnutie dotácie preukázanie spolufinancovania projektu najmenej vo výške 20% hodnoty žiadanej dotácie pri právnických osobách založených podľa osobitného predpisu a najmenej vo výške 10% hodnoty žiadanej dotácie pri ostatných právnických osobách, to neplatí pre poskytovanie dotácie pre rozpočtové organizácie.  </w:t>
            </w:r>
          </w:p>
          <w:p w:rsidR="00AA0B0D" w:rsidRPr="00D71511" w:rsidRDefault="00AA0B0D" w:rsidP="00AA0B0D">
            <w:pPr>
              <w:spacing w:before="120" w:after="120" w:line="240" w:lineRule="auto"/>
              <w:jc w:val="both"/>
              <w:rPr>
                <w:rFonts w:ascii="Arial" w:hAnsi="Arial"/>
                <w:sz w:val="20"/>
                <w:szCs w:val="20"/>
              </w:rPr>
            </w:pPr>
            <w:r w:rsidRPr="00D71511">
              <w:rPr>
                <w:rFonts w:ascii="Arial" w:hAnsi="Arial"/>
                <w:sz w:val="20"/>
                <w:szCs w:val="20"/>
              </w:rPr>
              <w:t xml:space="preserve">Spoluúčasť môže byť iba finančná. Tzv. in kind príspevok nie je možné aplikovať.  </w:t>
            </w:r>
          </w:p>
          <w:p w:rsidR="00AA0B0D" w:rsidRPr="00D71511" w:rsidRDefault="00AA0B0D" w:rsidP="00AA0B0D">
            <w:pPr>
              <w:spacing w:before="120" w:after="120" w:line="240" w:lineRule="auto"/>
              <w:jc w:val="both"/>
              <w:rPr>
                <w:rFonts w:ascii="Arial" w:hAnsi="Arial"/>
                <w:b/>
                <w:sz w:val="20"/>
                <w:szCs w:val="20"/>
              </w:rPr>
            </w:pPr>
            <w:r w:rsidRPr="00D71511">
              <w:rPr>
                <w:rFonts w:ascii="Arial" w:hAnsi="Arial"/>
                <w:sz w:val="20"/>
                <w:szCs w:val="20"/>
              </w:rPr>
              <w:t>Hodnota projektu = dotácia ODA + výška spolufinancovania. Výška spolufinancovania sa uvádza v tabuľke rozpočtu, ktorá je prílohou žiadosti.</w:t>
            </w:r>
          </w:p>
        </w:tc>
        <w:tc>
          <w:tcPr>
            <w:tcW w:w="1701" w:type="dxa"/>
            <w:gridSpan w:val="2"/>
          </w:tcPr>
          <w:p w:rsidR="00AA0B0D" w:rsidRPr="00D71511" w:rsidRDefault="00AA0B0D" w:rsidP="00AA0B0D">
            <w:pPr>
              <w:spacing w:before="120" w:after="120" w:line="240" w:lineRule="auto"/>
              <w:rPr>
                <w:rFonts w:ascii="Arial" w:hAnsi="Arial"/>
                <w:b/>
                <w:sz w:val="20"/>
                <w:szCs w:val="20"/>
              </w:rPr>
            </w:pPr>
            <w:r w:rsidRPr="00D71511">
              <w:rPr>
                <w:rFonts w:ascii="Arial" w:hAnsi="Arial"/>
                <w:b/>
                <w:sz w:val="20"/>
                <w:szCs w:val="20"/>
              </w:rPr>
              <w:t xml:space="preserve">Čestné vyhlásenie žiadateľa </w:t>
            </w:r>
          </w:p>
        </w:tc>
      </w:tr>
      <w:tr w:rsidR="00AA0B0D" w:rsidRPr="00220966" w:rsidTr="00AA0B0D">
        <w:trPr>
          <w:gridBefore w:val="1"/>
          <w:wBefore w:w="34" w:type="dxa"/>
          <w:trHeight w:val="765"/>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0"/>
                <w:szCs w:val="24"/>
              </w:rPr>
            </w:pPr>
            <w:r w:rsidRPr="00220966">
              <w:rPr>
                <w:rFonts w:ascii="Arial" w:hAnsi="Arial"/>
                <w:b/>
                <w:sz w:val="20"/>
                <w:szCs w:val="24"/>
              </w:rPr>
              <w:t xml:space="preserve">10. </w:t>
            </w:r>
            <w:r w:rsidRPr="00220966">
              <w:rPr>
                <w:rFonts w:ascii="Arial" w:hAnsi="Arial"/>
                <w:b/>
                <w:sz w:val="20"/>
              </w:rPr>
              <w:t>Podmienka, že žiadateľ, ktorým je právnická osoba, nemá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b/>
                <w:sz w:val="20"/>
              </w:rPr>
              <w:t xml:space="preserve">. </w:t>
            </w:r>
          </w:p>
        </w:tc>
        <w:tc>
          <w:tcPr>
            <w:tcW w:w="6096" w:type="dxa"/>
            <w:gridSpan w:val="2"/>
          </w:tcPr>
          <w:p w:rsidR="00AA0B0D" w:rsidRPr="00220966" w:rsidRDefault="00AA0B0D" w:rsidP="00AA0B0D">
            <w:pPr>
              <w:spacing w:before="120" w:after="120" w:line="240" w:lineRule="auto"/>
              <w:jc w:val="both"/>
              <w:rPr>
                <w:rFonts w:ascii="Arial" w:hAnsi="Arial"/>
                <w:b/>
                <w:sz w:val="20"/>
                <w:szCs w:val="24"/>
              </w:rPr>
            </w:pPr>
            <w:r w:rsidRPr="00220966">
              <w:rPr>
                <w:rFonts w:ascii="Arial" w:hAnsi="Arial"/>
                <w:b/>
                <w:sz w:val="20"/>
                <w:szCs w:val="24"/>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zákona o trestnej zodpovednosti právnickej osoby (PO).</w:t>
            </w:r>
            <w:r w:rsidRPr="00220966" w:rsidDel="002825ED">
              <w:rPr>
                <w:rStyle w:val="Odkaznapoznmkupodiarou"/>
                <w:rFonts w:ascii="Arial" w:hAnsi="Arial" w:cs="Arial"/>
                <w:b/>
                <w:sz w:val="20"/>
                <w:szCs w:val="24"/>
              </w:rPr>
              <w:t xml:space="preserve"> </w:t>
            </w:r>
            <w:r>
              <w:rPr>
                <w:rStyle w:val="Odkaznapoznmkupodiarou"/>
                <w:rFonts w:ascii="Arial" w:hAnsi="Arial"/>
                <w:b/>
                <w:sz w:val="20"/>
                <w:szCs w:val="24"/>
              </w:rPr>
              <w:footnoteReference w:id="11"/>
            </w:r>
          </w:p>
          <w:p w:rsidR="00AA0B0D" w:rsidRPr="00220966" w:rsidRDefault="00AA0B0D" w:rsidP="00AA0B0D">
            <w:pPr>
              <w:spacing w:before="120" w:after="120" w:line="240" w:lineRule="auto"/>
              <w:jc w:val="both"/>
              <w:rPr>
                <w:rFonts w:ascii="Arial" w:hAnsi="Arial"/>
                <w:sz w:val="20"/>
                <w:szCs w:val="24"/>
              </w:rPr>
            </w:pPr>
            <w:r w:rsidRPr="00220966">
              <w:rPr>
                <w:rFonts w:ascii="Arial" w:hAnsi="Arial"/>
                <w:sz w:val="20"/>
                <w:szCs w:val="24"/>
              </w:rPr>
              <w:t>Podmienka sa nevzťahuje na právnické osoby podľa osobitnéh</w:t>
            </w:r>
            <w:r>
              <w:rPr>
                <w:rFonts w:ascii="Arial" w:hAnsi="Arial"/>
                <w:sz w:val="20"/>
                <w:szCs w:val="24"/>
              </w:rPr>
              <w:t>o predpisu.</w:t>
            </w:r>
            <w:r>
              <w:rPr>
                <w:rStyle w:val="Odkaznapoznmkupodiarou"/>
                <w:rFonts w:ascii="Arial" w:hAnsi="Arial"/>
                <w:sz w:val="20"/>
                <w:szCs w:val="24"/>
              </w:rPr>
              <w:footnoteReference w:id="12"/>
            </w:r>
          </w:p>
          <w:p w:rsidR="00AA0B0D" w:rsidRPr="00220966" w:rsidRDefault="00AA0B0D" w:rsidP="00AA0B0D">
            <w:pPr>
              <w:spacing w:before="120" w:after="120" w:line="240" w:lineRule="auto"/>
              <w:rPr>
                <w:rStyle w:val="Hypertextovprepojenie"/>
                <w:rFonts w:ascii="Arial" w:hAnsi="Arial" w:cs="Arial"/>
                <w:sz w:val="20"/>
                <w:szCs w:val="20"/>
                <w:lang w:eastAsia="en-US"/>
              </w:rPr>
            </w:pPr>
          </w:p>
          <w:p w:rsidR="00AA0B0D" w:rsidRPr="00220966" w:rsidRDefault="00AA0B0D" w:rsidP="00AA0B0D">
            <w:pPr>
              <w:spacing w:before="120" w:after="120" w:line="240" w:lineRule="auto"/>
              <w:rPr>
                <w:rFonts w:ascii="Arial" w:hAnsi="Arial"/>
                <w:sz w:val="20"/>
                <w:szCs w:val="24"/>
              </w:rPr>
            </w:pPr>
          </w:p>
        </w:tc>
        <w:tc>
          <w:tcPr>
            <w:tcW w:w="1701" w:type="dxa"/>
            <w:gridSpan w:val="2"/>
          </w:tcPr>
          <w:p w:rsidR="00AA0B0D" w:rsidRPr="00220966" w:rsidRDefault="00AA0B0D" w:rsidP="00AA0B0D">
            <w:pPr>
              <w:pStyle w:val="Default"/>
              <w:spacing w:before="120" w:after="120"/>
              <w:rPr>
                <w:b/>
                <w:sz w:val="20"/>
                <w:szCs w:val="20"/>
              </w:rPr>
            </w:pPr>
            <w:r w:rsidRPr="00220966">
              <w:rPr>
                <w:b/>
                <w:sz w:val="20"/>
                <w:szCs w:val="20"/>
              </w:rPr>
              <w:t>Výpis z registra trestov právnických osôb</w:t>
            </w:r>
          </w:p>
          <w:p w:rsidR="00AA0B0D" w:rsidRPr="00220966" w:rsidRDefault="00AA0B0D" w:rsidP="00AA0B0D">
            <w:pPr>
              <w:pStyle w:val="Default"/>
              <w:spacing w:before="120" w:after="120"/>
              <w:rPr>
                <w:b/>
                <w:i/>
                <w:sz w:val="20"/>
                <w:szCs w:val="20"/>
              </w:rPr>
            </w:pPr>
          </w:p>
          <w:p w:rsidR="00AA0B0D" w:rsidRPr="00220966" w:rsidRDefault="00AA0B0D" w:rsidP="00AA0B0D">
            <w:pPr>
              <w:pStyle w:val="Default"/>
              <w:spacing w:before="120" w:after="120"/>
              <w:rPr>
                <w:b/>
                <w:sz w:val="20"/>
                <w:szCs w:val="20"/>
              </w:rPr>
            </w:pPr>
          </w:p>
          <w:p w:rsidR="00AA0B0D" w:rsidRPr="00220966" w:rsidRDefault="00AA0B0D" w:rsidP="00AA0B0D">
            <w:pPr>
              <w:pStyle w:val="Default"/>
              <w:spacing w:before="120" w:after="120"/>
              <w:rPr>
                <w:b/>
                <w:color w:val="auto"/>
                <w:sz w:val="20"/>
                <w:szCs w:val="20"/>
              </w:rPr>
            </w:pPr>
          </w:p>
        </w:tc>
      </w:tr>
      <w:tr w:rsidR="00AA0B0D" w:rsidRPr="00220966" w:rsidTr="00942F0F">
        <w:trPr>
          <w:gridBefore w:val="1"/>
          <w:wBefore w:w="34" w:type="dxa"/>
          <w:trHeight w:val="615"/>
        </w:trPr>
        <w:tc>
          <w:tcPr>
            <w:tcW w:w="10173" w:type="dxa"/>
            <w:gridSpan w:val="8"/>
            <w:shd w:val="clear" w:color="auto" w:fill="8DB3E2" w:themeFill="text2" w:themeFillTint="66"/>
          </w:tcPr>
          <w:p w:rsidR="00AA0B0D" w:rsidRPr="00220966" w:rsidRDefault="00AA0B0D" w:rsidP="00AA0B0D">
            <w:pPr>
              <w:pStyle w:val="Default"/>
              <w:spacing w:before="120" w:after="120"/>
              <w:rPr>
                <w:b/>
                <w:sz w:val="20"/>
                <w:szCs w:val="20"/>
              </w:rPr>
            </w:pPr>
            <w:r w:rsidRPr="008E7237">
              <w:rPr>
                <w:b/>
                <w:sz w:val="20"/>
              </w:rPr>
              <w:t>Podmienka vyplývajúca z osobitných predpis</w:t>
            </w:r>
            <w:r>
              <w:rPr>
                <w:b/>
                <w:sz w:val="20"/>
              </w:rPr>
              <w:t>o</w:t>
            </w:r>
            <w:r w:rsidRPr="008E7237">
              <w:rPr>
                <w:b/>
                <w:sz w:val="20"/>
              </w:rPr>
              <w:t>v</w:t>
            </w:r>
          </w:p>
        </w:tc>
      </w:tr>
      <w:tr w:rsidR="00AA0B0D" w:rsidRPr="00220966" w:rsidTr="00AA0B0D">
        <w:trPr>
          <w:gridBefore w:val="1"/>
          <w:wBefore w:w="34" w:type="dxa"/>
          <w:trHeight w:val="765"/>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0"/>
                <w:szCs w:val="24"/>
              </w:rPr>
            </w:pPr>
            <w:r>
              <w:rPr>
                <w:rFonts w:ascii="Arial" w:hAnsi="Arial"/>
                <w:b/>
                <w:sz w:val="20"/>
                <w:szCs w:val="24"/>
              </w:rPr>
              <w:t>11</w:t>
            </w:r>
            <w:r w:rsidRPr="008E7237">
              <w:rPr>
                <w:rFonts w:ascii="Arial" w:hAnsi="Arial"/>
                <w:b/>
                <w:sz w:val="20"/>
                <w:szCs w:val="24"/>
              </w:rPr>
              <w:t>. Podmienka neporušenia zákazu nelegálnej práce a nelegálneho zamestnávania</w:t>
            </w:r>
          </w:p>
        </w:tc>
        <w:tc>
          <w:tcPr>
            <w:tcW w:w="6096" w:type="dxa"/>
            <w:gridSpan w:val="2"/>
          </w:tcPr>
          <w:p w:rsidR="00AA0B0D" w:rsidRPr="008E7237" w:rsidRDefault="00AA0B0D" w:rsidP="00AA0B0D">
            <w:pPr>
              <w:spacing w:before="120" w:after="120" w:line="240" w:lineRule="auto"/>
              <w:jc w:val="both"/>
              <w:rPr>
                <w:rFonts w:ascii="Arial" w:hAnsi="Arial"/>
                <w:sz w:val="20"/>
                <w:szCs w:val="24"/>
              </w:rPr>
            </w:pPr>
            <w:r w:rsidRPr="008E7237">
              <w:rPr>
                <w:rFonts w:ascii="Arial" w:hAnsi="Arial"/>
                <w:b/>
                <w:sz w:val="20"/>
                <w:szCs w:val="24"/>
              </w:rPr>
              <w:t>Žiadateľ nesmie porušiť zákaz nelegálnej práce a nelegálneho zamestnávania</w:t>
            </w:r>
            <w:r w:rsidRPr="008E7237">
              <w:rPr>
                <w:rFonts w:ascii="Arial" w:hAnsi="Arial"/>
                <w:sz w:val="20"/>
                <w:szCs w:val="24"/>
              </w:rPr>
              <w:t xml:space="preserve"> podľa osobitného predpisu za obdobie 5 rokov predchádzajúcich podaniu žiadosti.</w:t>
            </w:r>
            <w:r w:rsidRPr="008E7237">
              <w:rPr>
                <w:rStyle w:val="Odkaznapoznmkupodiarou"/>
                <w:rFonts w:ascii="Arial" w:hAnsi="Arial" w:cs="Arial"/>
                <w:sz w:val="20"/>
                <w:szCs w:val="24"/>
              </w:rPr>
              <w:t xml:space="preserve"> </w:t>
            </w:r>
            <w:r w:rsidRPr="008E7237">
              <w:rPr>
                <w:rStyle w:val="Odkaznapoznmkupodiarou"/>
                <w:rFonts w:ascii="Arial" w:hAnsi="Arial" w:cs="Arial"/>
                <w:sz w:val="20"/>
                <w:szCs w:val="24"/>
              </w:rPr>
              <w:footnoteReference w:id="13"/>
            </w:r>
          </w:p>
          <w:p w:rsidR="00AA0B0D" w:rsidRPr="00220966" w:rsidRDefault="00AA0B0D" w:rsidP="00AA0B0D">
            <w:pPr>
              <w:spacing w:before="120" w:after="120" w:line="240" w:lineRule="auto"/>
              <w:jc w:val="both"/>
              <w:rPr>
                <w:rFonts w:ascii="Arial" w:hAnsi="Arial"/>
                <w:b/>
                <w:sz w:val="20"/>
                <w:szCs w:val="24"/>
              </w:rPr>
            </w:pPr>
            <w:r w:rsidRPr="008E7237">
              <w:rPr>
                <w:rFonts w:ascii="Arial" w:hAnsi="Arial"/>
                <w:sz w:val="20"/>
                <w:szCs w:val="20"/>
              </w:rPr>
              <w:t xml:space="preserve">Žiadateľ preukazuje splnenie tejto podmienky poskytnutia </w:t>
            </w:r>
            <w:r>
              <w:rPr>
                <w:rFonts w:ascii="Arial" w:hAnsi="Arial"/>
                <w:sz w:val="20"/>
                <w:szCs w:val="20"/>
              </w:rPr>
              <w:t xml:space="preserve">dotácie </w:t>
            </w:r>
            <w:r w:rsidRPr="008E7237">
              <w:rPr>
                <w:rFonts w:ascii="Arial" w:hAnsi="Arial"/>
                <w:sz w:val="20"/>
                <w:szCs w:val="20"/>
              </w:rPr>
              <w:t>d</w:t>
            </w:r>
            <w:r>
              <w:rPr>
                <w:rFonts w:ascii="Arial" w:hAnsi="Arial"/>
                <w:sz w:val="20"/>
                <w:szCs w:val="20"/>
              </w:rPr>
              <w:t>oručením</w:t>
            </w:r>
            <w:r w:rsidRPr="008E7237">
              <w:rPr>
                <w:rFonts w:ascii="Arial" w:hAnsi="Arial"/>
                <w:sz w:val="20"/>
                <w:szCs w:val="20"/>
              </w:rPr>
              <w:t xml:space="preserve"> potvrdenia miestne príslušného inšpektorátu práce nie staršie ak</w:t>
            </w:r>
            <w:r>
              <w:rPr>
                <w:rFonts w:ascii="Arial" w:hAnsi="Arial"/>
                <w:sz w:val="20"/>
                <w:szCs w:val="20"/>
              </w:rPr>
              <w:t>o 3 mesiace k dátumu predloženia</w:t>
            </w:r>
            <w:r w:rsidRPr="008E7237">
              <w:rPr>
                <w:rFonts w:ascii="Arial" w:hAnsi="Arial"/>
                <w:sz w:val="20"/>
                <w:szCs w:val="20"/>
              </w:rPr>
              <w:t xml:space="preserve"> žiadosti o tom, že neporušil zákaz nelegálnej práce a nelegálneho zamestnávania podľa osobitného predpisu za obdobie </w:t>
            </w:r>
            <w:r>
              <w:rPr>
                <w:rFonts w:ascii="Arial" w:hAnsi="Arial"/>
                <w:sz w:val="20"/>
                <w:szCs w:val="20"/>
              </w:rPr>
              <w:t>5</w:t>
            </w:r>
            <w:r w:rsidRPr="008E7237">
              <w:rPr>
                <w:rFonts w:ascii="Arial" w:hAnsi="Arial"/>
                <w:sz w:val="20"/>
                <w:szCs w:val="20"/>
              </w:rPr>
              <w:t xml:space="preserve"> rokov predchádzajúcich predloženiu žiadosti.</w:t>
            </w:r>
          </w:p>
        </w:tc>
        <w:tc>
          <w:tcPr>
            <w:tcW w:w="1701" w:type="dxa"/>
            <w:gridSpan w:val="2"/>
          </w:tcPr>
          <w:p w:rsidR="00AA0B0D" w:rsidRPr="008E7237" w:rsidRDefault="00AA0B0D" w:rsidP="00AA0B0D">
            <w:pPr>
              <w:spacing w:before="120" w:after="120" w:line="240" w:lineRule="auto"/>
              <w:rPr>
                <w:rFonts w:ascii="Arial" w:hAnsi="Arial"/>
                <w:b/>
                <w:sz w:val="20"/>
                <w:szCs w:val="20"/>
              </w:rPr>
            </w:pPr>
            <w:r w:rsidRPr="008E7237">
              <w:rPr>
                <w:rFonts w:ascii="Arial" w:hAnsi="Arial"/>
                <w:b/>
                <w:sz w:val="20"/>
                <w:szCs w:val="20"/>
              </w:rPr>
              <w:t>Potvrdenie miestne príslušného inšpektorátu práce</w:t>
            </w:r>
          </w:p>
          <w:p w:rsidR="00AA0B0D" w:rsidRPr="00220966" w:rsidRDefault="00AA0B0D" w:rsidP="00AA0B0D">
            <w:pPr>
              <w:spacing w:before="120" w:after="120" w:line="240" w:lineRule="auto"/>
              <w:rPr>
                <w:b/>
                <w:sz w:val="20"/>
                <w:szCs w:val="20"/>
              </w:rPr>
            </w:pPr>
          </w:p>
        </w:tc>
      </w:tr>
      <w:tr w:rsidR="00AA0B0D" w:rsidRPr="00220966" w:rsidTr="00942F0F">
        <w:trPr>
          <w:gridBefore w:val="1"/>
          <w:wBefore w:w="34" w:type="dxa"/>
          <w:trHeight w:val="1367"/>
        </w:trPr>
        <w:tc>
          <w:tcPr>
            <w:tcW w:w="2376" w:type="dxa"/>
            <w:gridSpan w:val="4"/>
            <w:shd w:val="clear" w:color="auto" w:fill="C6D9F1" w:themeFill="text2" w:themeFillTint="33"/>
          </w:tcPr>
          <w:p w:rsidR="00AA0B0D" w:rsidRDefault="00AA0B0D" w:rsidP="00AA0B0D">
            <w:pPr>
              <w:spacing w:before="120" w:after="120" w:line="240" w:lineRule="auto"/>
              <w:rPr>
                <w:rFonts w:ascii="Arial" w:hAnsi="Arial"/>
                <w:b/>
                <w:sz w:val="20"/>
                <w:szCs w:val="24"/>
              </w:rPr>
            </w:pPr>
            <w:r>
              <w:rPr>
                <w:rFonts w:ascii="Arial" w:hAnsi="Arial"/>
                <w:b/>
                <w:sz w:val="20"/>
                <w:szCs w:val="24"/>
              </w:rPr>
              <w:t>12. Podmienka, že žiadateľ je zapísaný v registri partnerov verejného sektora</w:t>
            </w:r>
          </w:p>
        </w:tc>
        <w:tc>
          <w:tcPr>
            <w:tcW w:w="6096" w:type="dxa"/>
            <w:gridSpan w:val="2"/>
          </w:tcPr>
          <w:p w:rsidR="00AA0B0D" w:rsidRPr="008E7237" w:rsidRDefault="00AA0B0D" w:rsidP="00AA0B0D">
            <w:pPr>
              <w:spacing w:before="120" w:after="120" w:line="240" w:lineRule="auto"/>
              <w:jc w:val="both"/>
              <w:rPr>
                <w:rFonts w:ascii="Arial" w:hAnsi="Arial"/>
                <w:b/>
                <w:sz w:val="20"/>
                <w:szCs w:val="24"/>
              </w:rPr>
            </w:pPr>
            <w:r>
              <w:rPr>
                <w:rFonts w:ascii="Arial" w:hAnsi="Arial"/>
                <w:b/>
                <w:sz w:val="20"/>
                <w:szCs w:val="24"/>
              </w:rPr>
              <w:t xml:space="preserve">Ak ide o žiadateľa, ktorý má povinnosť zapisovať sa do registra partnerov verejného sektora; </w:t>
            </w:r>
            <w:r>
              <w:rPr>
                <w:rFonts w:ascii="Arial" w:hAnsi="Arial"/>
                <w:sz w:val="20"/>
                <w:szCs w:val="24"/>
              </w:rPr>
              <w:t>žiadateľ preukazuje splnenie tejto podmienky poskytnutia dotácie formou čestného vyhlásenia.</w:t>
            </w:r>
          </w:p>
        </w:tc>
        <w:tc>
          <w:tcPr>
            <w:tcW w:w="1701" w:type="dxa"/>
            <w:gridSpan w:val="2"/>
          </w:tcPr>
          <w:p w:rsidR="00AA0B0D" w:rsidRDefault="00AA0B0D" w:rsidP="00AA0B0D">
            <w:pPr>
              <w:spacing w:before="120" w:after="120" w:line="240" w:lineRule="auto"/>
              <w:rPr>
                <w:rFonts w:ascii="Arial" w:hAnsi="Arial"/>
                <w:b/>
                <w:sz w:val="20"/>
                <w:szCs w:val="20"/>
              </w:rPr>
            </w:pPr>
            <w:r>
              <w:rPr>
                <w:rFonts w:ascii="Arial" w:hAnsi="Arial"/>
                <w:b/>
                <w:sz w:val="20"/>
                <w:szCs w:val="20"/>
              </w:rPr>
              <w:t>Čestné vyhlásenie</w:t>
            </w:r>
          </w:p>
          <w:p w:rsidR="00AA0B0D" w:rsidRPr="002C661B" w:rsidRDefault="00AA0B0D" w:rsidP="00AA0B0D">
            <w:pPr>
              <w:spacing w:before="120" w:after="120" w:line="240" w:lineRule="auto"/>
              <w:rPr>
                <w:rFonts w:ascii="Arial" w:hAnsi="Arial"/>
                <w:i/>
                <w:sz w:val="20"/>
                <w:szCs w:val="20"/>
              </w:rPr>
            </w:pPr>
            <w:r w:rsidRPr="002C661B">
              <w:rPr>
                <w:rFonts w:ascii="Arial" w:hAnsi="Arial"/>
                <w:i/>
                <w:sz w:val="20"/>
                <w:szCs w:val="20"/>
              </w:rPr>
              <w:t>(ak relevantné)</w:t>
            </w:r>
          </w:p>
        </w:tc>
      </w:tr>
      <w:tr w:rsidR="00AA0B0D" w:rsidRPr="00220966" w:rsidTr="00942F0F">
        <w:trPr>
          <w:gridBefore w:val="1"/>
          <w:wBefore w:w="34" w:type="dxa"/>
          <w:trHeight w:val="654"/>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b/>
                <w:sz w:val="20"/>
                <w:szCs w:val="24"/>
              </w:rPr>
            </w:pPr>
            <w:r>
              <w:rPr>
                <w:rFonts w:ascii="Arial" w:hAnsi="Arial"/>
                <w:b/>
                <w:sz w:val="20"/>
                <w:szCs w:val="24"/>
              </w:rPr>
              <w:t>Podmienka partnerstva</w:t>
            </w:r>
          </w:p>
        </w:tc>
      </w:tr>
      <w:tr w:rsidR="003F0C15" w:rsidRPr="00220966" w:rsidTr="00942F0F">
        <w:trPr>
          <w:gridBefore w:val="1"/>
          <w:wBefore w:w="34" w:type="dxa"/>
          <w:trHeight w:val="6530"/>
        </w:trPr>
        <w:tc>
          <w:tcPr>
            <w:tcW w:w="2405" w:type="dxa"/>
            <w:gridSpan w:val="5"/>
            <w:shd w:val="clear" w:color="auto" w:fill="C6D9F1" w:themeFill="text2" w:themeFillTint="33"/>
          </w:tcPr>
          <w:p w:rsidR="003F0C15" w:rsidRPr="00220966" w:rsidRDefault="003F0C15" w:rsidP="003F0C15">
            <w:pPr>
              <w:spacing w:before="120" w:after="120" w:line="240" w:lineRule="auto"/>
              <w:rPr>
                <w:rFonts w:ascii="Arial" w:hAnsi="Arial"/>
                <w:b/>
                <w:sz w:val="20"/>
                <w:szCs w:val="24"/>
              </w:rPr>
            </w:pPr>
            <w:r>
              <w:rPr>
                <w:rFonts w:ascii="Arial" w:hAnsi="Arial"/>
                <w:b/>
                <w:sz w:val="20"/>
                <w:szCs w:val="24"/>
              </w:rPr>
              <w:t>13. Podmienka existencie partnerstva v krajine realizácie projektu</w:t>
            </w:r>
          </w:p>
        </w:tc>
        <w:tc>
          <w:tcPr>
            <w:tcW w:w="6095" w:type="dxa"/>
            <w:gridSpan w:val="2"/>
            <w:shd w:val="clear" w:color="auto" w:fill="auto"/>
          </w:tcPr>
          <w:p w:rsidR="003F0C15" w:rsidRPr="00460EC6" w:rsidRDefault="003F0C15" w:rsidP="003F0C15">
            <w:pPr>
              <w:spacing w:before="120" w:after="120" w:line="240" w:lineRule="auto"/>
              <w:jc w:val="both"/>
              <w:rPr>
                <w:rFonts w:ascii="Arial" w:hAnsi="Arial"/>
                <w:sz w:val="20"/>
                <w:szCs w:val="24"/>
              </w:rPr>
            </w:pPr>
            <w:r w:rsidRPr="00A26661">
              <w:rPr>
                <w:rFonts w:ascii="Arial" w:hAnsi="Arial"/>
                <w:b/>
                <w:sz w:val="20"/>
                <w:szCs w:val="24"/>
              </w:rPr>
              <w:t>Žiadateľ je povinný v čase predloženia žiadosti o dotáciu preukázať existenciu partnerstva v krajine realizácie projektu.</w:t>
            </w:r>
            <w:r w:rsidRPr="00460EC6">
              <w:rPr>
                <w:rFonts w:ascii="Arial" w:hAnsi="Arial"/>
                <w:sz w:val="20"/>
                <w:szCs w:val="24"/>
              </w:rPr>
              <w:t xml:space="preserve"> Partner žiadateľa musí byť </w:t>
            </w:r>
            <w:r w:rsidRPr="00A26661">
              <w:rPr>
                <w:rFonts w:ascii="Arial" w:hAnsi="Arial"/>
                <w:b/>
                <w:sz w:val="20"/>
                <w:szCs w:val="24"/>
              </w:rPr>
              <w:t>právnickou osobou založenou podľa právneho poriadku partnerskej krajiny,</w:t>
            </w:r>
            <w:r w:rsidRPr="00460EC6">
              <w:rPr>
                <w:rFonts w:ascii="Arial" w:hAnsi="Arial"/>
                <w:sz w:val="20"/>
                <w:szCs w:val="24"/>
              </w:rPr>
              <w:t xml:space="preserve"> v ktorej sa projekt realizuje, platne registrovanou a s preukázateľnou expertízou/skúsenosťami v sektore. </w:t>
            </w:r>
          </w:p>
          <w:p w:rsidR="003F0C15" w:rsidRPr="00460EC6" w:rsidRDefault="003F0C15" w:rsidP="003F0C15">
            <w:pPr>
              <w:jc w:val="both"/>
              <w:rPr>
                <w:rFonts w:ascii="Arial" w:hAnsi="Arial"/>
                <w:sz w:val="20"/>
                <w:szCs w:val="24"/>
              </w:rPr>
            </w:pPr>
            <w:r w:rsidRPr="00C970B6">
              <w:rPr>
                <w:rFonts w:ascii="Arial" w:hAnsi="Arial"/>
                <w:b/>
                <w:bCs/>
                <w:iCs/>
                <w:sz w:val="20"/>
                <w:szCs w:val="20"/>
              </w:rPr>
              <w:t>Žiadateľ môže mať viac partnerov</w:t>
            </w:r>
            <w:r w:rsidRPr="00C970B6">
              <w:rPr>
                <w:rFonts w:ascii="Arial" w:hAnsi="Arial"/>
                <w:iCs/>
                <w:sz w:val="20"/>
                <w:szCs w:val="20"/>
              </w:rPr>
              <w:t>, okrem partnera, právnickej osoby, založenej podľa právneho poriadku partnerskej krajiny (ktorý je povinný)</w:t>
            </w:r>
            <w:r>
              <w:rPr>
                <w:rFonts w:ascii="Arial" w:hAnsi="Arial"/>
                <w:iCs/>
                <w:sz w:val="20"/>
                <w:szCs w:val="20"/>
              </w:rPr>
              <w:t>,</w:t>
            </w:r>
            <w:r w:rsidRPr="00C970B6">
              <w:rPr>
                <w:rFonts w:ascii="Arial" w:hAnsi="Arial"/>
                <w:iCs/>
                <w:sz w:val="20"/>
                <w:szCs w:val="20"/>
              </w:rPr>
              <w:t xml:space="preserve"> môžu byť partnerom aj právnické osoby založené podľa právneho poriadku inej krajiny. V tomto prípade je tiež nutné predložiť Podporný list ak</w:t>
            </w:r>
            <w:r>
              <w:rPr>
                <w:rFonts w:ascii="Arial" w:hAnsi="Arial"/>
                <w:iCs/>
                <w:sz w:val="20"/>
                <w:szCs w:val="20"/>
              </w:rPr>
              <w:t xml:space="preserve">o samostatnú prílohu k žiadosti, </w:t>
            </w:r>
            <w:r>
              <w:rPr>
                <w:rFonts w:ascii="Arial" w:hAnsi="Arial"/>
                <w:color w:val="000000"/>
                <w:sz w:val="20"/>
                <w:szCs w:val="20"/>
              </w:rPr>
              <w:t>ktorého</w:t>
            </w:r>
            <w:r w:rsidRPr="0044743F">
              <w:rPr>
                <w:rFonts w:ascii="Arial" w:hAnsi="Arial"/>
                <w:color w:val="000000"/>
                <w:sz w:val="20"/>
                <w:szCs w:val="20"/>
              </w:rPr>
              <w:t xml:space="preserve"> obsahom je vyjadrenie súhlasu partnerov s realizáciou projektu, vyjadrenie partnera o jeho pripravenosti zdieľať prípadné náklady na projekt, vyjadrenie partnera, že umožní vstup a poskytne asistenciu pri monitoringu a hodnotení projektu. Ak relevantné - súhlas partnera so zadávacími podmienkami, potvrdenie partnera, že najneskôr pri ukončení projektu prevezme majetok obstaraný v rámci projektu. Podporný list postačuje predložiť ako kópiu v slovenskom alebo anglickom jazyku. </w:t>
            </w:r>
            <w:r>
              <w:rPr>
                <w:rFonts w:ascii="Arial" w:hAnsi="Arial"/>
                <w:color w:val="000000"/>
                <w:sz w:val="20"/>
                <w:szCs w:val="20"/>
              </w:rPr>
              <w:t xml:space="preserve">(elektronická </w:t>
            </w:r>
            <w:r w:rsidRPr="0044743F">
              <w:rPr>
                <w:rFonts w:ascii="Arial" w:hAnsi="Arial"/>
                <w:color w:val="000000"/>
                <w:sz w:val="20"/>
                <w:szCs w:val="20"/>
              </w:rPr>
              <w:t>verzia obsahuje podporný list vo formáte *.pdf.).</w:t>
            </w:r>
          </w:p>
          <w:p w:rsidR="003F0C15" w:rsidRPr="00B00187" w:rsidRDefault="003F0C15" w:rsidP="003F0C15">
            <w:pPr>
              <w:spacing w:before="120" w:after="120" w:line="240" w:lineRule="auto"/>
              <w:rPr>
                <w:rFonts w:ascii="Arial" w:hAnsi="Arial"/>
                <w:b/>
                <w:sz w:val="20"/>
                <w:szCs w:val="24"/>
              </w:rPr>
            </w:pPr>
            <w:r w:rsidRPr="00A26661">
              <w:rPr>
                <w:rFonts w:ascii="Arial" w:hAnsi="Arial"/>
                <w:b/>
                <w:sz w:val="20"/>
                <w:szCs w:val="24"/>
              </w:rPr>
              <w:t>Nie je možné vytvárať tzv. B2B</w:t>
            </w:r>
            <w:r>
              <w:rPr>
                <w:rFonts w:ascii="Arial" w:hAnsi="Arial"/>
                <w:b/>
                <w:sz w:val="20"/>
                <w:szCs w:val="24"/>
              </w:rPr>
              <w:t xml:space="preserve"> </w:t>
            </w:r>
            <w:r w:rsidRPr="00A26661">
              <w:rPr>
                <w:rFonts w:ascii="Arial" w:hAnsi="Arial"/>
                <w:b/>
                <w:sz w:val="20"/>
                <w:szCs w:val="24"/>
              </w:rPr>
              <w:t>partnerstvá</w:t>
            </w:r>
            <w:r w:rsidRPr="00460EC6">
              <w:rPr>
                <w:rFonts w:ascii="Arial" w:hAnsi="Arial"/>
                <w:sz w:val="20"/>
                <w:szCs w:val="24"/>
              </w:rPr>
              <w:t xml:space="preserve"> t.j. podnikateľský subjekt na strane žiadateľa a podnikateľský subjekt na strane partnera. Konečný príjemca nemôže byť podnikateľský subjekt.</w:t>
            </w:r>
          </w:p>
        </w:tc>
        <w:tc>
          <w:tcPr>
            <w:tcW w:w="1673" w:type="dxa"/>
            <w:shd w:val="clear" w:color="auto" w:fill="auto"/>
          </w:tcPr>
          <w:p w:rsidR="003F0C15" w:rsidRDefault="003F0C15" w:rsidP="003F0C15">
            <w:pPr>
              <w:spacing w:before="120" w:after="120" w:line="240" w:lineRule="auto"/>
              <w:rPr>
                <w:rFonts w:ascii="Arial" w:hAnsi="Arial"/>
                <w:b/>
                <w:sz w:val="20"/>
                <w:szCs w:val="20"/>
              </w:rPr>
            </w:pPr>
            <w:r w:rsidRPr="00460EC6">
              <w:rPr>
                <w:rFonts w:ascii="Arial" w:hAnsi="Arial"/>
                <w:b/>
                <w:sz w:val="20"/>
                <w:szCs w:val="20"/>
              </w:rPr>
              <w:t>Podporný list partnera v krajine realizácie</w:t>
            </w:r>
          </w:p>
          <w:p w:rsidR="003F0C15" w:rsidRPr="002C661B" w:rsidRDefault="003F0C15" w:rsidP="003F0C15">
            <w:pPr>
              <w:rPr>
                <w:rFonts w:ascii="Arial" w:hAnsi="Arial"/>
                <w:b/>
                <w:sz w:val="20"/>
                <w:szCs w:val="24"/>
              </w:rPr>
            </w:pPr>
          </w:p>
        </w:tc>
      </w:tr>
      <w:tr w:rsidR="00AA0B0D" w:rsidRPr="00220966" w:rsidTr="00AA0B0D">
        <w:trPr>
          <w:gridBefore w:val="1"/>
          <w:wBefore w:w="34" w:type="dxa"/>
          <w:trHeight w:val="501"/>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sz w:val="22"/>
                <w:szCs w:val="24"/>
              </w:rPr>
            </w:pPr>
            <w:r w:rsidRPr="00220966">
              <w:rPr>
                <w:rFonts w:ascii="Arial" w:hAnsi="Arial"/>
                <w:b/>
                <w:sz w:val="20"/>
                <w:szCs w:val="24"/>
              </w:rPr>
              <w:t>Oprávnenosť výdavkov realizácie projektu</w:t>
            </w:r>
          </w:p>
        </w:tc>
      </w:tr>
      <w:tr w:rsidR="00AA0B0D" w:rsidRPr="00220966" w:rsidTr="00942F0F">
        <w:trPr>
          <w:gridBefore w:val="1"/>
          <w:wBefore w:w="34" w:type="dxa"/>
          <w:trHeight w:val="2296"/>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2"/>
                <w:szCs w:val="24"/>
              </w:rPr>
            </w:pPr>
            <w:r>
              <w:rPr>
                <w:rFonts w:ascii="Arial" w:hAnsi="Arial"/>
                <w:b/>
                <w:sz w:val="20"/>
                <w:szCs w:val="24"/>
              </w:rPr>
              <w:t>14</w:t>
            </w:r>
            <w:r w:rsidRPr="00220966">
              <w:rPr>
                <w:rFonts w:ascii="Arial" w:hAnsi="Arial"/>
                <w:b/>
                <w:sz w:val="20"/>
                <w:szCs w:val="24"/>
              </w:rPr>
              <w:t>. Podmienka, že výdavky projektu sú oprávnené a nárokovaná výška výdavkov je o</w:t>
            </w:r>
            <w:r w:rsidR="00C7665F">
              <w:rPr>
                <w:rFonts w:ascii="Arial" w:hAnsi="Arial"/>
                <w:b/>
                <w:sz w:val="20"/>
                <w:szCs w:val="24"/>
              </w:rPr>
              <w:t>právnená na financovanie</w:t>
            </w:r>
            <w:bookmarkStart w:id="0" w:name="_GoBack"/>
            <w:bookmarkEnd w:id="0"/>
          </w:p>
        </w:tc>
        <w:tc>
          <w:tcPr>
            <w:tcW w:w="6096" w:type="dxa"/>
            <w:gridSpan w:val="2"/>
          </w:tcPr>
          <w:p w:rsidR="00AA0B0D" w:rsidRPr="00220966" w:rsidRDefault="00AA0B0D" w:rsidP="00AA0B0D">
            <w:pPr>
              <w:spacing w:before="120" w:after="120" w:line="240" w:lineRule="auto"/>
              <w:rPr>
                <w:rFonts w:ascii="Arial" w:hAnsi="Arial"/>
                <w:sz w:val="20"/>
                <w:szCs w:val="24"/>
              </w:rPr>
            </w:pPr>
            <w:r w:rsidRPr="00220966">
              <w:rPr>
                <w:rFonts w:ascii="Arial" w:hAnsi="Arial"/>
                <w:sz w:val="20"/>
                <w:szCs w:val="24"/>
              </w:rPr>
              <w:t xml:space="preserve">Výdavky projektu musia byť preukázateľne oprávnené na financovanie z ODA SR, to znamená, že musia byť v súlade s podmienkami oprávnenosti podrobne definovanými v dokumente </w:t>
            </w:r>
          </w:p>
          <w:p w:rsidR="00AA0B0D" w:rsidRPr="00220966" w:rsidRDefault="00AA0B0D" w:rsidP="00AA0B0D">
            <w:pPr>
              <w:pStyle w:val="Odsekzoznamu"/>
              <w:numPr>
                <w:ilvl w:val="0"/>
                <w:numId w:val="3"/>
              </w:numPr>
              <w:spacing w:before="120" w:after="120"/>
              <w:rPr>
                <w:rFonts w:ascii="Arial" w:hAnsi="Arial" w:cs="Arial"/>
                <w:b/>
                <w:sz w:val="20"/>
              </w:rPr>
            </w:pPr>
            <w:r>
              <w:rPr>
                <w:rFonts w:ascii="Arial" w:hAnsi="Arial" w:cs="Arial"/>
                <w:b/>
                <w:sz w:val="20"/>
              </w:rPr>
              <w:t>Finančná Príručka 2018</w:t>
            </w:r>
          </w:p>
          <w:p w:rsidR="00AA0B0D" w:rsidRDefault="00AA0B0D" w:rsidP="00AA0B0D">
            <w:pPr>
              <w:spacing w:before="120" w:after="120"/>
              <w:rPr>
                <w:rFonts w:ascii="Arial" w:hAnsi="Arial"/>
                <w:sz w:val="20"/>
              </w:rPr>
            </w:pPr>
            <w:r>
              <w:rPr>
                <w:rFonts w:ascii="Arial" w:hAnsi="Arial"/>
                <w:sz w:val="20"/>
              </w:rPr>
              <w:t>ktorá je zverejnená</w:t>
            </w:r>
            <w:r w:rsidRPr="008C4B00">
              <w:rPr>
                <w:rFonts w:ascii="Arial" w:hAnsi="Arial"/>
                <w:sz w:val="20"/>
              </w:rPr>
              <w:t xml:space="preserve"> na webovom sídle:</w:t>
            </w:r>
          </w:p>
          <w:p w:rsidR="00AA0B0D" w:rsidRPr="008C4B00" w:rsidRDefault="00AA0B0D" w:rsidP="00AA0B0D">
            <w:pPr>
              <w:spacing w:before="120" w:after="120"/>
              <w:rPr>
                <w:rFonts w:ascii="Arial" w:hAnsi="Arial"/>
                <w:sz w:val="20"/>
              </w:rPr>
            </w:pPr>
            <w:r w:rsidRPr="008C4B00">
              <w:rPr>
                <w:rFonts w:ascii="Arial" w:hAnsi="Arial"/>
                <w:sz w:val="20"/>
              </w:rPr>
              <w:t xml:space="preserve"> </w:t>
            </w:r>
            <w:hyperlink r:id="rId20" w:history="1">
              <w:r w:rsidRPr="008C4B00">
                <w:rPr>
                  <w:rStyle w:val="Hypertextovprepojenie"/>
                  <w:rFonts w:ascii="Arial" w:hAnsi="Arial" w:cs="Arial"/>
                  <w:sz w:val="20"/>
                  <w:szCs w:val="20"/>
                </w:rPr>
                <w:t>http://www.slovakaid.sk</w:t>
              </w:r>
            </w:hyperlink>
            <w:r w:rsidRPr="008C4B00">
              <w:rPr>
                <w:rFonts w:ascii="Arial" w:hAnsi="Arial"/>
                <w:sz w:val="20"/>
                <w:szCs w:val="20"/>
              </w:rPr>
              <w:t xml:space="preserve"> </w:t>
            </w:r>
          </w:p>
        </w:tc>
        <w:tc>
          <w:tcPr>
            <w:tcW w:w="1701" w:type="dxa"/>
            <w:gridSpan w:val="2"/>
          </w:tcPr>
          <w:p w:rsidR="00AA0B0D" w:rsidRPr="00220966" w:rsidRDefault="00AA0B0D" w:rsidP="00AA0B0D">
            <w:pPr>
              <w:spacing w:before="120" w:after="120" w:line="240" w:lineRule="auto"/>
              <w:jc w:val="both"/>
              <w:rPr>
                <w:rFonts w:ascii="Arial" w:hAnsi="Arial"/>
                <w:b/>
                <w:sz w:val="20"/>
                <w:szCs w:val="20"/>
              </w:rPr>
            </w:pPr>
            <w:r w:rsidRPr="00220966">
              <w:rPr>
                <w:rFonts w:ascii="Arial" w:hAnsi="Arial"/>
                <w:b/>
                <w:sz w:val="20"/>
                <w:szCs w:val="20"/>
              </w:rPr>
              <w:t>Rozpočet projektu</w:t>
            </w:r>
          </w:p>
          <w:p w:rsidR="00AA0B0D" w:rsidRPr="00220966" w:rsidRDefault="00AA0B0D" w:rsidP="00AA0B0D">
            <w:pPr>
              <w:spacing w:before="120" w:after="120" w:line="240" w:lineRule="auto"/>
              <w:jc w:val="both"/>
              <w:rPr>
                <w:rFonts w:ascii="Arial" w:hAnsi="Arial"/>
                <w:sz w:val="20"/>
                <w:szCs w:val="24"/>
              </w:rPr>
            </w:pPr>
          </w:p>
        </w:tc>
      </w:tr>
      <w:tr w:rsidR="00AA0B0D" w:rsidRPr="00220966" w:rsidTr="00942F0F">
        <w:trPr>
          <w:gridBefore w:val="1"/>
          <w:wBefore w:w="34" w:type="dxa"/>
          <w:trHeight w:val="699"/>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sz w:val="22"/>
                <w:szCs w:val="24"/>
              </w:rPr>
            </w:pPr>
            <w:r w:rsidRPr="00220966">
              <w:rPr>
                <w:rFonts w:ascii="Arial" w:hAnsi="Arial"/>
                <w:b/>
                <w:sz w:val="20"/>
                <w:szCs w:val="24"/>
              </w:rPr>
              <w:t>Oprávnenosť miesta realizácie projektu</w:t>
            </w:r>
          </w:p>
        </w:tc>
      </w:tr>
      <w:tr w:rsidR="00AA0B0D" w:rsidRPr="00220966" w:rsidTr="00942F0F">
        <w:trPr>
          <w:gridBefore w:val="1"/>
          <w:wBefore w:w="34" w:type="dxa"/>
          <w:trHeight w:val="1700"/>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2"/>
                <w:szCs w:val="24"/>
              </w:rPr>
            </w:pPr>
            <w:r w:rsidRPr="00220966">
              <w:rPr>
                <w:rFonts w:ascii="Arial" w:hAnsi="Arial"/>
                <w:b/>
                <w:sz w:val="20"/>
                <w:szCs w:val="24"/>
              </w:rPr>
              <w:t>1</w:t>
            </w:r>
            <w:r>
              <w:rPr>
                <w:rFonts w:ascii="Arial" w:hAnsi="Arial"/>
                <w:b/>
                <w:sz w:val="20"/>
                <w:szCs w:val="24"/>
              </w:rPr>
              <w:t>5</w:t>
            </w:r>
            <w:r w:rsidRPr="00220966">
              <w:rPr>
                <w:rFonts w:ascii="Arial" w:hAnsi="Arial"/>
                <w:b/>
                <w:sz w:val="20"/>
                <w:szCs w:val="24"/>
              </w:rPr>
              <w:t>. Podmienka oprávnenosti miesta realizácie projektu</w:t>
            </w:r>
          </w:p>
        </w:tc>
        <w:tc>
          <w:tcPr>
            <w:tcW w:w="6096" w:type="dxa"/>
            <w:gridSpan w:val="2"/>
          </w:tcPr>
          <w:p w:rsidR="00AA0B0D" w:rsidRPr="0096139B" w:rsidRDefault="00AA0B0D" w:rsidP="00AA0B0D">
            <w:pPr>
              <w:spacing w:before="120" w:after="120" w:line="240" w:lineRule="auto"/>
              <w:jc w:val="both"/>
              <w:rPr>
                <w:rFonts w:ascii="Arial" w:hAnsi="Arial"/>
                <w:sz w:val="22"/>
                <w:szCs w:val="24"/>
                <w:highlight w:val="green"/>
              </w:rPr>
            </w:pPr>
            <w:r w:rsidRPr="0096139B">
              <w:rPr>
                <w:rFonts w:ascii="Arial" w:hAnsi="Arial"/>
                <w:sz w:val="20"/>
                <w:szCs w:val="24"/>
              </w:rPr>
              <w:t xml:space="preserve">Oprávnené miesto realizácie projektu je </w:t>
            </w:r>
            <w:r w:rsidRPr="002C661B">
              <w:rPr>
                <w:rFonts w:ascii="Arial" w:hAnsi="Arial"/>
                <w:b/>
                <w:sz w:val="20"/>
                <w:szCs w:val="24"/>
              </w:rPr>
              <w:t>Moldavská republika</w:t>
            </w:r>
            <w:r w:rsidRPr="0096139B">
              <w:rPr>
                <w:rFonts w:ascii="Arial" w:hAnsi="Arial"/>
                <w:sz w:val="20"/>
                <w:szCs w:val="24"/>
              </w:rPr>
              <w:t>.</w:t>
            </w:r>
          </w:p>
        </w:tc>
        <w:tc>
          <w:tcPr>
            <w:tcW w:w="1701" w:type="dxa"/>
            <w:gridSpan w:val="2"/>
          </w:tcPr>
          <w:p w:rsidR="00AA0B0D" w:rsidRPr="00220966" w:rsidRDefault="00AA0B0D" w:rsidP="00AA0B0D">
            <w:pPr>
              <w:spacing w:before="120" w:after="120" w:line="240" w:lineRule="auto"/>
              <w:rPr>
                <w:rFonts w:ascii="Arial" w:hAnsi="Arial"/>
                <w:sz w:val="22"/>
                <w:szCs w:val="24"/>
              </w:rPr>
            </w:pPr>
            <w:r w:rsidRPr="00220966">
              <w:rPr>
                <w:rFonts w:ascii="Arial" w:hAnsi="Arial"/>
                <w:b/>
                <w:sz w:val="20"/>
              </w:rPr>
              <w:t>Miesto realizácie projektu</w:t>
            </w:r>
          </w:p>
        </w:tc>
      </w:tr>
      <w:tr w:rsidR="00AA0B0D" w:rsidRPr="00220966" w:rsidTr="00942F0F">
        <w:trPr>
          <w:gridBefore w:val="1"/>
          <w:wBefore w:w="34" w:type="dxa"/>
          <w:trHeight w:val="796"/>
        </w:trPr>
        <w:tc>
          <w:tcPr>
            <w:tcW w:w="10173" w:type="dxa"/>
            <w:gridSpan w:val="8"/>
            <w:shd w:val="clear" w:color="auto" w:fill="8DB3E2" w:themeFill="text2" w:themeFillTint="66"/>
          </w:tcPr>
          <w:p w:rsidR="00AA0B0D" w:rsidRPr="00220966" w:rsidRDefault="00AA0B0D" w:rsidP="00AA0B0D">
            <w:pPr>
              <w:spacing w:before="120" w:after="120" w:line="240" w:lineRule="auto"/>
              <w:rPr>
                <w:rFonts w:ascii="Arial" w:hAnsi="Arial"/>
                <w:b/>
                <w:sz w:val="22"/>
                <w:szCs w:val="24"/>
              </w:rPr>
            </w:pPr>
            <w:r>
              <w:rPr>
                <w:rFonts w:ascii="Arial" w:hAnsi="Arial"/>
                <w:b/>
                <w:sz w:val="20"/>
                <w:szCs w:val="24"/>
              </w:rPr>
              <w:t>Hodnotiace kritéria</w:t>
            </w:r>
          </w:p>
        </w:tc>
      </w:tr>
      <w:tr w:rsidR="00AA0B0D" w:rsidRPr="00220966" w:rsidTr="00942F0F">
        <w:trPr>
          <w:gridBefore w:val="1"/>
          <w:wBefore w:w="34" w:type="dxa"/>
          <w:trHeight w:val="6365"/>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sz w:val="22"/>
                <w:szCs w:val="24"/>
              </w:rPr>
            </w:pPr>
            <w:r>
              <w:rPr>
                <w:rFonts w:ascii="Arial" w:hAnsi="Arial"/>
                <w:b/>
                <w:sz w:val="20"/>
                <w:szCs w:val="24"/>
              </w:rPr>
              <w:t>16</w:t>
            </w:r>
            <w:r w:rsidRPr="00220966">
              <w:rPr>
                <w:rFonts w:ascii="Arial" w:hAnsi="Arial"/>
                <w:b/>
                <w:sz w:val="20"/>
                <w:szCs w:val="24"/>
              </w:rPr>
              <w:t xml:space="preserve">. </w:t>
            </w:r>
            <w:r w:rsidRPr="0096139B">
              <w:rPr>
                <w:rFonts w:ascii="Arial" w:hAnsi="Arial"/>
                <w:b/>
                <w:sz w:val="20"/>
                <w:szCs w:val="24"/>
              </w:rPr>
              <w:t>Podmienka splnenia hodnotiacich kritérií</w:t>
            </w:r>
          </w:p>
        </w:tc>
        <w:tc>
          <w:tcPr>
            <w:tcW w:w="6096" w:type="dxa"/>
            <w:gridSpan w:val="2"/>
          </w:tcPr>
          <w:p w:rsidR="00AA0B0D" w:rsidRPr="008E7237" w:rsidRDefault="00AA0B0D" w:rsidP="00AA0B0D">
            <w:pPr>
              <w:spacing w:before="120" w:after="120" w:line="240" w:lineRule="auto"/>
              <w:jc w:val="both"/>
              <w:rPr>
                <w:rFonts w:ascii="Arial" w:hAnsi="Arial"/>
                <w:sz w:val="20"/>
                <w:szCs w:val="24"/>
              </w:rPr>
            </w:pPr>
            <w:r w:rsidRPr="008E7237">
              <w:rPr>
                <w:rFonts w:ascii="Arial" w:hAnsi="Arial"/>
                <w:sz w:val="20"/>
                <w:szCs w:val="24"/>
              </w:rPr>
              <w:t xml:space="preserve">V rámci tejto podmienky sa posudzuje splnenie </w:t>
            </w:r>
            <w:r w:rsidRPr="008E7237">
              <w:rPr>
                <w:rFonts w:ascii="Arial" w:hAnsi="Arial"/>
                <w:b/>
                <w:sz w:val="20"/>
                <w:szCs w:val="24"/>
              </w:rPr>
              <w:t>hodnotiacich kritérií</w:t>
            </w:r>
            <w:r w:rsidRPr="008E7237">
              <w:rPr>
                <w:rFonts w:ascii="Arial" w:hAnsi="Arial"/>
                <w:sz w:val="20"/>
                <w:szCs w:val="24"/>
              </w:rPr>
              <w:t>, ktoré sú zverejnené na webovom sídle SAMRS.</w:t>
            </w:r>
          </w:p>
          <w:p w:rsidR="00AA0B0D" w:rsidRPr="008E7237" w:rsidRDefault="00AA0B0D" w:rsidP="00AA0B0D">
            <w:pPr>
              <w:spacing w:before="120" w:after="120"/>
              <w:jc w:val="both"/>
              <w:rPr>
                <w:rFonts w:ascii="Arial" w:hAnsi="Arial"/>
                <w:sz w:val="20"/>
              </w:rPr>
            </w:pPr>
            <w:r w:rsidRPr="008E7237">
              <w:rPr>
                <w:rFonts w:ascii="Arial" w:hAnsi="Arial"/>
                <w:sz w:val="20"/>
              </w:rPr>
              <w:t xml:space="preserve">Komisia MZVaEZ SR je pri vyhodnocovaní žiadostí postupuje podľa týchto kritérií: </w:t>
            </w:r>
            <w:r w:rsidRPr="008E7237">
              <w:rPr>
                <w:rStyle w:val="Odkaznapoznmkupodiarou"/>
                <w:rFonts w:ascii="Arial" w:hAnsi="Arial" w:cs="Arial"/>
                <w:sz w:val="20"/>
              </w:rPr>
              <w:footnoteReference w:id="14"/>
            </w:r>
            <w:r w:rsidRPr="008E7237">
              <w:rPr>
                <w:rFonts w:ascii="Arial" w:hAnsi="Arial"/>
                <w:sz w:val="20"/>
              </w:rPr>
              <w:t xml:space="preserve">  </w:t>
            </w:r>
          </w:p>
          <w:p w:rsidR="00AA0B0D" w:rsidRPr="008E7237" w:rsidRDefault="00AA0B0D" w:rsidP="00AA0B0D">
            <w:pPr>
              <w:pStyle w:val="Odsekzoznamu"/>
              <w:numPr>
                <w:ilvl w:val="0"/>
                <w:numId w:val="4"/>
              </w:numPr>
              <w:spacing w:before="120" w:after="120"/>
              <w:jc w:val="both"/>
              <w:rPr>
                <w:rFonts w:ascii="Arial" w:hAnsi="Arial" w:cs="Arial"/>
                <w:sz w:val="20"/>
              </w:rPr>
            </w:pPr>
            <w:r w:rsidRPr="008E7237">
              <w:rPr>
                <w:rFonts w:ascii="Arial" w:hAnsi="Arial" w:cs="Arial"/>
                <w:b/>
                <w:sz w:val="20"/>
              </w:rPr>
              <w:t>Relevantnosť</w:t>
            </w:r>
            <w:r w:rsidRPr="008E7237">
              <w:rPr>
                <w:rFonts w:ascii="Arial" w:hAnsi="Arial" w:cs="Arial"/>
                <w:sz w:val="20"/>
              </w:rPr>
              <w:t xml:space="preserve"> (20 bodov);</w:t>
            </w:r>
          </w:p>
          <w:p w:rsidR="00AA0B0D" w:rsidRPr="008E7237" w:rsidRDefault="00AA0B0D" w:rsidP="00AA0B0D">
            <w:pPr>
              <w:pStyle w:val="Odsekzoznamu"/>
              <w:numPr>
                <w:ilvl w:val="0"/>
                <w:numId w:val="4"/>
              </w:numPr>
              <w:spacing w:before="120" w:after="120"/>
              <w:jc w:val="both"/>
              <w:rPr>
                <w:rFonts w:ascii="Arial" w:hAnsi="Arial" w:cs="Arial"/>
                <w:sz w:val="20"/>
              </w:rPr>
            </w:pPr>
            <w:r w:rsidRPr="008E7237">
              <w:rPr>
                <w:rFonts w:ascii="Arial" w:hAnsi="Arial" w:cs="Arial"/>
                <w:b/>
                <w:sz w:val="20"/>
              </w:rPr>
              <w:t>Efektívnosť</w:t>
            </w:r>
            <w:r w:rsidRPr="008E7237">
              <w:rPr>
                <w:rFonts w:ascii="Arial" w:hAnsi="Arial" w:cs="Arial"/>
                <w:sz w:val="20"/>
              </w:rPr>
              <w:t xml:space="preserve"> (25 bodov);</w:t>
            </w:r>
          </w:p>
          <w:p w:rsidR="00AA0B0D" w:rsidRPr="008E7237" w:rsidRDefault="00AA0B0D" w:rsidP="00AA0B0D">
            <w:pPr>
              <w:pStyle w:val="Odsekzoznamu"/>
              <w:numPr>
                <w:ilvl w:val="0"/>
                <w:numId w:val="4"/>
              </w:numPr>
              <w:spacing w:before="120" w:after="120"/>
              <w:jc w:val="both"/>
              <w:rPr>
                <w:rFonts w:ascii="Arial" w:hAnsi="Arial" w:cs="Arial"/>
                <w:sz w:val="20"/>
              </w:rPr>
            </w:pPr>
            <w:r w:rsidRPr="008E7237">
              <w:rPr>
                <w:rFonts w:ascii="Arial" w:hAnsi="Arial" w:cs="Arial"/>
                <w:b/>
                <w:sz w:val="20"/>
              </w:rPr>
              <w:t>Účinnosť</w:t>
            </w:r>
            <w:r w:rsidRPr="008E7237">
              <w:rPr>
                <w:rFonts w:ascii="Arial" w:hAnsi="Arial" w:cs="Arial"/>
                <w:sz w:val="20"/>
              </w:rPr>
              <w:t xml:space="preserve"> (25 bodov);</w:t>
            </w:r>
          </w:p>
          <w:p w:rsidR="00AA0B0D" w:rsidRPr="008E7237" w:rsidRDefault="00AA0B0D" w:rsidP="00AA0B0D">
            <w:pPr>
              <w:pStyle w:val="Odsekzoznamu"/>
              <w:numPr>
                <w:ilvl w:val="0"/>
                <w:numId w:val="4"/>
              </w:numPr>
              <w:spacing w:before="120" w:after="120"/>
              <w:jc w:val="both"/>
              <w:rPr>
                <w:rFonts w:ascii="Arial" w:hAnsi="Arial" w:cs="Arial"/>
                <w:sz w:val="20"/>
              </w:rPr>
            </w:pPr>
            <w:r w:rsidRPr="008E7237">
              <w:rPr>
                <w:rFonts w:ascii="Arial" w:hAnsi="Arial" w:cs="Arial"/>
                <w:b/>
                <w:sz w:val="20"/>
              </w:rPr>
              <w:t>Udržateľnosť</w:t>
            </w:r>
            <w:r w:rsidRPr="008E7237">
              <w:rPr>
                <w:rFonts w:ascii="Arial" w:hAnsi="Arial" w:cs="Arial"/>
                <w:sz w:val="20"/>
              </w:rPr>
              <w:t xml:space="preserve"> (15 bodov);</w:t>
            </w:r>
          </w:p>
          <w:p w:rsidR="00AA0B0D" w:rsidRPr="008E7237" w:rsidRDefault="00AA0B0D" w:rsidP="00AA0B0D">
            <w:pPr>
              <w:pStyle w:val="Odsekzoznamu"/>
              <w:numPr>
                <w:ilvl w:val="0"/>
                <w:numId w:val="4"/>
              </w:numPr>
              <w:spacing w:before="120" w:after="120"/>
              <w:jc w:val="both"/>
              <w:rPr>
                <w:rFonts w:ascii="Arial" w:hAnsi="Arial" w:cs="Arial"/>
                <w:sz w:val="20"/>
              </w:rPr>
            </w:pPr>
            <w:r w:rsidRPr="008E7237">
              <w:rPr>
                <w:rFonts w:ascii="Arial" w:hAnsi="Arial" w:cs="Arial"/>
                <w:b/>
                <w:sz w:val="20"/>
              </w:rPr>
              <w:t>Kapacity žiadateľa</w:t>
            </w:r>
            <w:r w:rsidRPr="008E7237">
              <w:rPr>
                <w:rFonts w:ascii="Arial" w:hAnsi="Arial" w:cs="Arial"/>
                <w:sz w:val="20"/>
              </w:rPr>
              <w:t xml:space="preserve"> (15 bodov). </w:t>
            </w:r>
          </w:p>
          <w:p w:rsidR="00AA0B0D" w:rsidRPr="008E7237" w:rsidRDefault="00AA0B0D" w:rsidP="00AA0B0D">
            <w:pPr>
              <w:spacing w:before="120" w:after="120"/>
              <w:jc w:val="both"/>
              <w:rPr>
                <w:rFonts w:ascii="Arial" w:hAnsi="Arial"/>
                <w:sz w:val="20"/>
              </w:rPr>
            </w:pPr>
            <w:r w:rsidRPr="008E7237">
              <w:rPr>
                <w:rFonts w:ascii="Arial" w:hAnsi="Arial"/>
                <w:sz w:val="20"/>
              </w:rPr>
              <w:t xml:space="preserve">Maximálny počet bodov, ktorý môže udeliť člen komisie žiadosti, je 100 bodov (súčet hodnotení všetkých kritérií). Každá žiadosť o poskytnutie dotácie, aby bola komisiou odporučená na schválenie, musí dosiahnuť </w:t>
            </w:r>
            <w:r w:rsidRPr="008E7237">
              <w:rPr>
                <w:rFonts w:ascii="Arial" w:hAnsi="Arial"/>
                <w:b/>
                <w:sz w:val="20"/>
              </w:rPr>
              <w:t xml:space="preserve">min. 75 </w:t>
            </w:r>
            <w:r w:rsidRPr="00BA0512">
              <w:rPr>
                <w:rFonts w:ascii="Arial" w:hAnsi="Arial"/>
                <w:b/>
                <w:sz w:val="20"/>
              </w:rPr>
              <w:t>bodov</w:t>
            </w:r>
            <w:r w:rsidRPr="008E7237">
              <w:rPr>
                <w:rFonts w:ascii="Arial" w:hAnsi="Arial"/>
                <w:sz w:val="20"/>
              </w:rPr>
              <w:t xml:space="preserve"> z celkovej možnej hodnoty 100 bodov. Podrobnosti o zložení a činnosti komisie na vyhodnocovanie žiadostí o poskytnutie dotácie na rozvojovú spoluprácu SR upravuje opatrenie č. 600.237/2016-ORPO a štatút komisie MZVaEZ SR. </w:t>
            </w:r>
          </w:p>
          <w:p w:rsidR="00AA0B0D" w:rsidRPr="00220966" w:rsidRDefault="00AA0B0D" w:rsidP="00AA0B0D">
            <w:pPr>
              <w:spacing w:before="120" w:after="120"/>
              <w:jc w:val="both"/>
              <w:rPr>
                <w:rFonts w:ascii="Arial" w:hAnsi="Arial"/>
                <w:sz w:val="20"/>
                <w:highlight w:val="yellow"/>
              </w:rPr>
            </w:pPr>
            <w:r w:rsidRPr="00BA0512">
              <w:rPr>
                <w:rFonts w:ascii="Arial" w:hAnsi="Arial"/>
                <w:b/>
                <w:sz w:val="20"/>
              </w:rPr>
              <w:t xml:space="preserve">Žiadosť o poskytnutie dotácie schvaľuje minister </w:t>
            </w:r>
            <w:r w:rsidRPr="008E7237">
              <w:rPr>
                <w:rFonts w:ascii="Arial" w:hAnsi="Arial"/>
                <w:sz w:val="20"/>
              </w:rPr>
              <w:t xml:space="preserve">zahraničných vecí a európskych záležitostí SR. O schválení alebo neschválení žiadosti o dotáciu budú žiadatelia informovaní bezodkladne na stránke </w:t>
            </w:r>
            <w:hyperlink r:id="rId21" w:history="1">
              <w:r w:rsidRPr="008E7237">
                <w:rPr>
                  <w:rStyle w:val="Hypertextovprepojenie"/>
                  <w:rFonts w:ascii="Arial" w:hAnsi="Arial" w:cs="Arial"/>
                  <w:sz w:val="20"/>
                </w:rPr>
                <w:t>www.slovakaid.sk</w:t>
              </w:r>
            </w:hyperlink>
            <w:r w:rsidRPr="008E7237">
              <w:rPr>
                <w:rFonts w:ascii="Arial" w:hAnsi="Arial"/>
                <w:sz w:val="20"/>
              </w:rPr>
              <w:t xml:space="preserve">. </w:t>
            </w:r>
            <w:r w:rsidRPr="00692BFE">
              <w:rPr>
                <w:rFonts w:ascii="Arial" w:hAnsi="Arial"/>
                <w:sz w:val="20"/>
              </w:rPr>
              <w:t>Na poskytnutie dotácie nie je právny nárok.</w:t>
            </w:r>
          </w:p>
        </w:tc>
        <w:tc>
          <w:tcPr>
            <w:tcW w:w="1701" w:type="dxa"/>
            <w:gridSpan w:val="2"/>
          </w:tcPr>
          <w:p w:rsidR="00AA0B0D" w:rsidRPr="00220966" w:rsidRDefault="00AA0B0D" w:rsidP="00AA0B0D">
            <w:pPr>
              <w:pStyle w:val="Default"/>
              <w:spacing w:before="120" w:after="120"/>
              <w:rPr>
                <w:b/>
                <w:sz w:val="20"/>
                <w:szCs w:val="20"/>
              </w:rPr>
            </w:pPr>
            <w:r w:rsidRPr="00220966">
              <w:rPr>
                <w:b/>
                <w:sz w:val="20"/>
                <w:szCs w:val="20"/>
              </w:rPr>
              <w:t>Text žiadosti</w:t>
            </w:r>
          </w:p>
          <w:p w:rsidR="00AA0B0D" w:rsidRPr="00220966" w:rsidRDefault="00AA0B0D" w:rsidP="00AA0B0D">
            <w:pPr>
              <w:pStyle w:val="Default"/>
              <w:spacing w:before="120" w:after="120"/>
              <w:rPr>
                <w:sz w:val="20"/>
              </w:rPr>
            </w:pPr>
          </w:p>
        </w:tc>
      </w:tr>
      <w:tr w:rsidR="00AA0B0D" w:rsidRPr="00220966" w:rsidTr="00942F0F">
        <w:trPr>
          <w:gridBefore w:val="1"/>
          <w:wBefore w:w="34" w:type="dxa"/>
          <w:trHeight w:val="629"/>
        </w:trPr>
        <w:tc>
          <w:tcPr>
            <w:tcW w:w="2376" w:type="dxa"/>
            <w:gridSpan w:val="4"/>
            <w:tcBorders>
              <w:right w:val="nil"/>
            </w:tcBorders>
            <w:shd w:val="clear" w:color="auto" w:fill="8DB3E2" w:themeFill="text2" w:themeFillTint="66"/>
          </w:tcPr>
          <w:p w:rsidR="00AA0B0D" w:rsidRPr="00220966" w:rsidRDefault="00AA0B0D" w:rsidP="00AA0B0D">
            <w:pPr>
              <w:spacing w:before="120" w:after="120" w:line="240" w:lineRule="auto"/>
              <w:jc w:val="both"/>
              <w:rPr>
                <w:rFonts w:ascii="Arial" w:hAnsi="Arial"/>
                <w:b/>
                <w:sz w:val="20"/>
                <w:szCs w:val="24"/>
              </w:rPr>
            </w:pPr>
            <w:r w:rsidRPr="00220966">
              <w:rPr>
                <w:rFonts w:ascii="Arial" w:hAnsi="Arial"/>
                <w:b/>
                <w:sz w:val="20"/>
                <w:szCs w:val="24"/>
              </w:rPr>
              <w:t xml:space="preserve">Ďalšie podmienky </w:t>
            </w:r>
          </w:p>
        </w:tc>
        <w:tc>
          <w:tcPr>
            <w:tcW w:w="6096" w:type="dxa"/>
            <w:gridSpan w:val="2"/>
            <w:tcBorders>
              <w:left w:val="nil"/>
              <w:right w:val="nil"/>
            </w:tcBorders>
            <w:shd w:val="clear" w:color="auto" w:fill="8DB3E2" w:themeFill="text2" w:themeFillTint="66"/>
          </w:tcPr>
          <w:p w:rsidR="00AA0B0D" w:rsidRPr="00220966" w:rsidRDefault="00AA0B0D" w:rsidP="00AA0B0D">
            <w:pPr>
              <w:spacing w:before="120" w:after="120" w:line="240" w:lineRule="auto"/>
              <w:jc w:val="both"/>
              <w:rPr>
                <w:rFonts w:ascii="Arial" w:hAnsi="Arial"/>
                <w:b/>
                <w:sz w:val="20"/>
                <w:szCs w:val="24"/>
              </w:rPr>
            </w:pPr>
          </w:p>
        </w:tc>
        <w:tc>
          <w:tcPr>
            <w:tcW w:w="1701" w:type="dxa"/>
            <w:gridSpan w:val="2"/>
            <w:tcBorders>
              <w:left w:val="nil"/>
            </w:tcBorders>
            <w:shd w:val="clear" w:color="auto" w:fill="8DB3E2" w:themeFill="text2" w:themeFillTint="66"/>
          </w:tcPr>
          <w:p w:rsidR="00AA0B0D" w:rsidRPr="00220966" w:rsidRDefault="00AA0B0D" w:rsidP="00AA0B0D">
            <w:pPr>
              <w:spacing w:before="120" w:after="120" w:line="240" w:lineRule="auto"/>
              <w:jc w:val="both"/>
              <w:rPr>
                <w:rFonts w:ascii="Arial" w:hAnsi="Arial"/>
                <w:b/>
                <w:sz w:val="20"/>
                <w:szCs w:val="24"/>
              </w:rPr>
            </w:pPr>
          </w:p>
        </w:tc>
      </w:tr>
      <w:tr w:rsidR="00AA0B0D" w:rsidRPr="00220966" w:rsidTr="00942F0F">
        <w:trPr>
          <w:gridBefore w:val="1"/>
          <w:wBefore w:w="34" w:type="dxa"/>
          <w:trHeight w:val="4238"/>
        </w:trPr>
        <w:tc>
          <w:tcPr>
            <w:tcW w:w="2376" w:type="dxa"/>
            <w:gridSpan w:val="4"/>
            <w:shd w:val="clear" w:color="auto" w:fill="C6D9F1" w:themeFill="text2" w:themeFillTint="33"/>
          </w:tcPr>
          <w:p w:rsidR="00AA0B0D" w:rsidRPr="00220966" w:rsidRDefault="00AA0B0D" w:rsidP="00AA0B0D">
            <w:pPr>
              <w:spacing w:before="120" w:after="120" w:line="240" w:lineRule="auto"/>
              <w:rPr>
                <w:rFonts w:ascii="Arial" w:hAnsi="Arial"/>
                <w:b/>
                <w:sz w:val="20"/>
                <w:szCs w:val="24"/>
              </w:rPr>
            </w:pPr>
            <w:r>
              <w:rPr>
                <w:rFonts w:ascii="Arial" w:hAnsi="Arial"/>
                <w:b/>
                <w:sz w:val="20"/>
                <w:szCs w:val="20"/>
              </w:rPr>
              <w:t>17</w:t>
            </w:r>
            <w:r w:rsidRPr="00220966">
              <w:rPr>
                <w:rFonts w:ascii="Arial" w:hAnsi="Arial"/>
                <w:b/>
                <w:sz w:val="20"/>
                <w:szCs w:val="20"/>
              </w:rPr>
              <w:t xml:space="preserve">. Podmienka poskytnutia </w:t>
            </w:r>
            <w:r>
              <w:rPr>
                <w:rFonts w:ascii="Arial" w:hAnsi="Arial"/>
                <w:b/>
                <w:sz w:val="20"/>
                <w:szCs w:val="20"/>
              </w:rPr>
              <w:t>dotácie</w:t>
            </w:r>
            <w:r w:rsidRPr="00220966">
              <w:rPr>
                <w:rFonts w:ascii="Arial" w:hAnsi="Arial"/>
                <w:b/>
                <w:sz w:val="20"/>
                <w:szCs w:val="20"/>
              </w:rPr>
              <w:t xml:space="preserve"> z hľadiska časovej oprávnenosti realizácie projektu</w:t>
            </w:r>
          </w:p>
        </w:tc>
        <w:tc>
          <w:tcPr>
            <w:tcW w:w="6096" w:type="dxa"/>
            <w:gridSpan w:val="2"/>
          </w:tcPr>
          <w:p w:rsidR="00AA0B0D" w:rsidRPr="00220966" w:rsidRDefault="00AA0B0D" w:rsidP="00AA0B0D">
            <w:pPr>
              <w:spacing w:before="120" w:after="120" w:line="240" w:lineRule="auto"/>
              <w:jc w:val="both"/>
              <w:rPr>
                <w:rFonts w:ascii="Arial" w:hAnsi="Arial"/>
                <w:b/>
                <w:sz w:val="20"/>
                <w:szCs w:val="24"/>
              </w:rPr>
            </w:pPr>
            <w:r w:rsidRPr="00220966">
              <w:rPr>
                <w:rFonts w:ascii="Arial" w:hAnsi="Arial"/>
                <w:b/>
                <w:sz w:val="20"/>
                <w:szCs w:val="24"/>
              </w:rPr>
              <w:t>Minimálna dĺžka realizácie projektu: 12 mesiacov</w:t>
            </w:r>
          </w:p>
          <w:p w:rsidR="00AA0B0D" w:rsidRPr="00220966" w:rsidRDefault="00AA0B0D" w:rsidP="00AA0B0D">
            <w:pPr>
              <w:spacing w:before="120" w:after="120" w:line="240" w:lineRule="auto"/>
              <w:jc w:val="both"/>
              <w:rPr>
                <w:rFonts w:ascii="Arial" w:hAnsi="Arial"/>
                <w:b/>
                <w:sz w:val="20"/>
                <w:szCs w:val="24"/>
              </w:rPr>
            </w:pPr>
            <w:r w:rsidRPr="00220966">
              <w:rPr>
                <w:rFonts w:ascii="Arial" w:hAnsi="Arial"/>
                <w:b/>
                <w:sz w:val="20"/>
                <w:szCs w:val="24"/>
              </w:rPr>
              <w:t>Maximálna dĺžka realizácie projektu: 25 mesiacov</w:t>
            </w:r>
          </w:p>
          <w:p w:rsidR="00AA0B0D" w:rsidRPr="00220966" w:rsidRDefault="00AA0B0D" w:rsidP="00AA0B0D">
            <w:pPr>
              <w:spacing w:before="120" w:after="120" w:line="240" w:lineRule="auto"/>
              <w:jc w:val="both"/>
              <w:rPr>
                <w:rFonts w:ascii="Arial" w:hAnsi="Arial"/>
                <w:sz w:val="20"/>
                <w:szCs w:val="24"/>
              </w:rPr>
            </w:pPr>
            <w:r w:rsidRPr="00220966">
              <w:rPr>
                <w:rFonts w:ascii="Arial" w:hAnsi="Arial"/>
                <w:sz w:val="20"/>
                <w:szCs w:val="24"/>
              </w:rPr>
              <w:t xml:space="preserve">Maximálne 24 mesiacov je určených na realizáciu projektových aktivít a 25. mesiac slúži výlučne na úhradu vzniknutých nákladov, prípravu záverečnej správy a predloženie správy audítora o oprávnenosti výdavkov. Uzatvoriť zmluvu o poskytnutí dotácie na 25 mesiacov je však možné len za predpokladu dodržania termínu ukončenia implementácie projektu do </w:t>
            </w:r>
            <w:r w:rsidRPr="00D52976">
              <w:rPr>
                <w:rFonts w:ascii="Arial" w:hAnsi="Arial"/>
                <w:sz w:val="20"/>
                <w:szCs w:val="24"/>
              </w:rPr>
              <w:t>30.9.2020</w:t>
            </w:r>
            <w:r w:rsidRPr="00220966">
              <w:rPr>
                <w:rFonts w:ascii="Arial" w:hAnsi="Arial"/>
                <w:sz w:val="20"/>
                <w:szCs w:val="24"/>
              </w:rPr>
              <w:t xml:space="preserve">, predloženia záverečnej správy a správy audítora do </w:t>
            </w:r>
            <w:r w:rsidRPr="00D52976">
              <w:rPr>
                <w:rFonts w:ascii="Arial" w:hAnsi="Arial"/>
                <w:sz w:val="20"/>
                <w:szCs w:val="24"/>
              </w:rPr>
              <w:t>31.10.20</w:t>
            </w:r>
            <w:r w:rsidRPr="00220966">
              <w:rPr>
                <w:rFonts w:ascii="Arial" w:hAnsi="Arial"/>
                <w:sz w:val="20"/>
                <w:szCs w:val="24"/>
              </w:rPr>
              <w:t xml:space="preserve">20 a úhrady záverečnej platby najneskôr v </w:t>
            </w:r>
            <w:r w:rsidRPr="00D52976">
              <w:rPr>
                <w:rFonts w:ascii="Arial" w:hAnsi="Arial"/>
                <w:sz w:val="20"/>
                <w:szCs w:val="24"/>
              </w:rPr>
              <w:t>decembri 20</w:t>
            </w:r>
            <w:r w:rsidRPr="00220966">
              <w:rPr>
                <w:rFonts w:ascii="Arial" w:hAnsi="Arial"/>
                <w:sz w:val="20"/>
                <w:szCs w:val="24"/>
              </w:rPr>
              <w:t xml:space="preserve">20. </w:t>
            </w:r>
          </w:p>
          <w:p w:rsidR="00AA0B0D" w:rsidRPr="00220966" w:rsidRDefault="00AA0B0D" w:rsidP="00AA0B0D">
            <w:pPr>
              <w:spacing w:before="120" w:after="120" w:line="240" w:lineRule="auto"/>
              <w:jc w:val="both"/>
              <w:rPr>
                <w:rFonts w:ascii="Arial" w:hAnsi="Arial"/>
                <w:sz w:val="20"/>
                <w:szCs w:val="24"/>
              </w:rPr>
            </w:pPr>
            <w:r w:rsidRPr="00220966">
              <w:rPr>
                <w:rFonts w:ascii="Arial" w:hAnsi="Arial"/>
                <w:sz w:val="20"/>
                <w:szCs w:val="24"/>
              </w:rPr>
              <w:t xml:space="preserve">SAMRS odporúča, aby začiatok realizácie projektu bol najneskôr 2 mesiace po podpise zmluvy medzi SAMRS a žiadateľom o dotáciu. </w:t>
            </w:r>
            <w:r>
              <w:rPr>
                <w:rFonts w:ascii="Arial" w:hAnsi="Arial"/>
                <w:sz w:val="20"/>
                <w:szCs w:val="24"/>
              </w:rPr>
              <w:t>N</w:t>
            </w:r>
            <w:r w:rsidRPr="00220966">
              <w:rPr>
                <w:rFonts w:ascii="Arial" w:hAnsi="Arial"/>
                <w:sz w:val="20"/>
                <w:szCs w:val="24"/>
              </w:rPr>
              <w:t xml:space="preserve">ajneskorší možný začiatok realizácie projektu je </w:t>
            </w:r>
            <w:r>
              <w:rPr>
                <w:rFonts w:ascii="Arial" w:hAnsi="Arial"/>
                <w:sz w:val="20"/>
                <w:szCs w:val="24"/>
              </w:rPr>
              <w:t>december 2018.</w:t>
            </w:r>
          </w:p>
        </w:tc>
        <w:tc>
          <w:tcPr>
            <w:tcW w:w="1701" w:type="dxa"/>
            <w:gridSpan w:val="2"/>
          </w:tcPr>
          <w:p w:rsidR="00AA0B0D" w:rsidRPr="00220966" w:rsidRDefault="00AA0B0D" w:rsidP="00AA0B0D">
            <w:pPr>
              <w:spacing w:before="120" w:after="120" w:line="240" w:lineRule="auto"/>
              <w:jc w:val="both"/>
              <w:rPr>
                <w:rFonts w:ascii="Arial" w:hAnsi="Arial"/>
                <w:sz w:val="20"/>
                <w:szCs w:val="20"/>
              </w:rPr>
            </w:pPr>
            <w:r>
              <w:rPr>
                <w:rFonts w:ascii="Arial" w:hAnsi="Arial"/>
                <w:b/>
                <w:sz w:val="20"/>
                <w:szCs w:val="20"/>
              </w:rPr>
              <w:t>Text žiadosti</w:t>
            </w:r>
          </w:p>
        </w:tc>
      </w:tr>
      <w:tr w:rsidR="00AA0B0D" w:rsidRPr="00220966" w:rsidTr="00AA0B0D">
        <w:trPr>
          <w:gridBefore w:val="1"/>
          <w:wBefore w:w="34" w:type="dxa"/>
          <w:trHeight w:val="445"/>
        </w:trPr>
        <w:tc>
          <w:tcPr>
            <w:tcW w:w="10173" w:type="dxa"/>
            <w:gridSpan w:val="8"/>
            <w:shd w:val="clear" w:color="auto" w:fill="548DD4" w:themeFill="text2" w:themeFillTint="99"/>
          </w:tcPr>
          <w:p w:rsidR="00AA0B0D" w:rsidRPr="00220966" w:rsidRDefault="00AA0B0D" w:rsidP="00AA0B0D">
            <w:pPr>
              <w:spacing w:before="120" w:after="120" w:line="240" w:lineRule="auto"/>
              <w:jc w:val="both"/>
              <w:rPr>
                <w:rFonts w:ascii="Arial" w:hAnsi="Arial"/>
                <w:b/>
                <w:sz w:val="22"/>
                <w:szCs w:val="24"/>
              </w:rPr>
            </w:pPr>
            <w:r w:rsidRPr="00220966">
              <w:rPr>
                <w:rFonts w:ascii="Arial" w:hAnsi="Arial"/>
                <w:b/>
                <w:sz w:val="20"/>
                <w:szCs w:val="24"/>
              </w:rPr>
              <w:t>3. Overovanie podmienok poskytnutia dotácie a ďalšie informácie k výzve</w:t>
            </w:r>
          </w:p>
        </w:tc>
      </w:tr>
      <w:tr w:rsidR="00AA0B0D" w:rsidRPr="00220966" w:rsidTr="00AA0B0D">
        <w:trPr>
          <w:gridBefore w:val="1"/>
          <w:wBefore w:w="34" w:type="dxa"/>
          <w:trHeight w:val="765"/>
        </w:trPr>
        <w:tc>
          <w:tcPr>
            <w:tcW w:w="10173" w:type="dxa"/>
            <w:gridSpan w:val="8"/>
          </w:tcPr>
          <w:p w:rsidR="0069734E" w:rsidRPr="008727A4" w:rsidRDefault="0069734E" w:rsidP="0069734E">
            <w:pPr>
              <w:spacing w:before="120" w:after="120" w:line="240" w:lineRule="auto"/>
              <w:jc w:val="both"/>
              <w:rPr>
                <w:rFonts w:ascii="Arial" w:hAnsi="Arial"/>
                <w:sz w:val="20"/>
                <w:szCs w:val="24"/>
              </w:rPr>
            </w:pPr>
            <w:r w:rsidRPr="008727A4">
              <w:rPr>
                <w:rFonts w:ascii="Arial" w:hAnsi="Arial"/>
                <w:sz w:val="20"/>
                <w:szCs w:val="24"/>
              </w:rPr>
              <w:t>SAMRS v konaní o žiadosti overuje splnenie podmienok v súlade s výzvou a dokumentmi, na ktoré sa výzva odvoláva. Konanie o žiadosti  rozdeľujeme do nasledujúcich základných fáz: formálna kontrola a odborné hodnotenie.</w:t>
            </w:r>
          </w:p>
          <w:p w:rsidR="0069734E" w:rsidRPr="008727A4" w:rsidRDefault="0069734E" w:rsidP="0069734E">
            <w:pPr>
              <w:spacing w:before="120" w:after="120" w:line="240" w:lineRule="auto"/>
              <w:jc w:val="both"/>
              <w:rPr>
                <w:rFonts w:ascii="Arial" w:hAnsi="Arial"/>
                <w:sz w:val="20"/>
                <w:szCs w:val="24"/>
              </w:rPr>
            </w:pPr>
            <w:r w:rsidRPr="008727A4">
              <w:rPr>
                <w:rFonts w:ascii="Arial" w:hAnsi="Arial"/>
                <w:sz w:val="20"/>
                <w:szCs w:val="24"/>
              </w:rPr>
              <w:t>Podmienky stanovené v tejto výzve sú predmetom overovania v rámci formálnej kontroly žiadosti a musia byť splnené. V prípade nepreukázania splnenia podmienky zo</w:t>
            </w:r>
            <w:r>
              <w:rPr>
                <w:rFonts w:ascii="Arial" w:hAnsi="Arial"/>
                <w:sz w:val="20"/>
                <w:szCs w:val="24"/>
              </w:rPr>
              <w:t xml:space="preserve"> strany žiadateľa SAMRS zastav</w:t>
            </w:r>
            <w:r w:rsidRPr="008727A4">
              <w:rPr>
                <w:rFonts w:ascii="Arial" w:hAnsi="Arial"/>
                <w:sz w:val="20"/>
                <w:szCs w:val="24"/>
              </w:rPr>
              <w:t>í posudzovanie žiadosti.</w:t>
            </w:r>
          </w:p>
          <w:p w:rsidR="0069734E" w:rsidRPr="008727A4" w:rsidRDefault="0069734E" w:rsidP="0069734E">
            <w:pPr>
              <w:spacing w:before="120" w:after="120" w:line="240" w:lineRule="auto"/>
              <w:jc w:val="both"/>
              <w:rPr>
                <w:rFonts w:ascii="Arial" w:hAnsi="Arial"/>
                <w:b/>
                <w:sz w:val="20"/>
                <w:szCs w:val="24"/>
              </w:rPr>
            </w:pPr>
            <w:r w:rsidRPr="008727A4">
              <w:rPr>
                <w:rFonts w:ascii="Arial" w:hAnsi="Arial"/>
                <w:b/>
                <w:sz w:val="20"/>
                <w:szCs w:val="24"/>
              </w:rPr>
              <w:t xml:space="preserve">Hodnotiaca komisia môže: </w:t>
            </w:r>
          </w:p>
          <w:p w:rsidR="0069734E" w:rsidRPr="008727A4" w:rsidRDefault="0069734E" w:rsidP="0069734E">
            <w:pPr>
              <w:spacing w:after="0" w:line="240" w:lineRule="auto"/>
              <w:jc w:val="both"/>
              <w:rPr>
                <w:rFonts w:ascii="Arial" w:hAnsi="Arial"/>
                <w:sz w:val="20"/>
                <w:szCs w:val="24"/>
              </w:rPr>
            </w:pPr>
            <w:r w:rsidRPr="008727A4">
              <w:rPr>
                <w:rFonts w:ascii="Arial" w:hAnsi="Arial"/>
                <w:sz w:val="20"/>
                <w:szCs w:val="24"/>
              </w:rPr>
              <w:t>1.</w:t>
            </w:r>
            <w:r w:rsidRPr="008727A4">
              <w:rPr>
                <w:rFonts w:ascii="Arial" w:hAnsi="Arial"/>
                <w:sz w:val="20"/>
                <w:szCs w:val="24"/>
              </w:rPr>
              <w:tab/>
              <w:t xml:space="preserve">odporučiť na schválenie, </w:t>
            </w:r>
          </w:p>
          <w:p w:rsidR="0069734E" w:rsidRPr="008727A4" w:rsidRDefault="0069734E" w:rsidP="0069734E">
            <w:pPr>
              <w:spacing w:after="0" w:line="240" w:lineRule="auto"/>
              <w:jc w:val="both"/>
              <w:rPr>
                <w:rFonts w:ascii="Arial" w:hAnsi="Arial"/>
                <w:sz w:val="20"/>
                <w:szCs w:val="24"/>
              </w:rPr>
            </w:pPr>
            <w:r w:rsidRPr="008727A4">
              <w:rPr>
                <w:rFonts w:ascii="Arial" w:hAnsi="Arial"/>
                <w:sz w:val="20"/>
                <w:szCs w:val="24"/>
              </w:rPr>
              <w:t>2.</w:t>
            </w:r>
            <w:r w:rsidRPr="008727A4">
              <w:rPr>
                <w:rFonts w:ascii="Arial" w:hAnsi="Arial"/>
                <w:sz w:val="20"/>
                <w:szCs w:val="24"/>
              </w:rPr>
              <w:tab/>
              <w:t>podmienečne odporučiť na schválenie,</w:t>
            </w:r>
          </w:p>
          <w:p w:rsidR="0069734E" w:rsidRPr="008727A4" w:rsidRDefault="0069734E" w:rsidP="0069734E">
            <w:pPr>
              <w:spacing w:after="0" w:line="240" w:lineRule="auto"/>
              <w:jc w:val="both"/>
              <w:rPr>
                <w:rFonts w:ascii="Arial" w:hAnsi="Arial"/>
                <w:sz w:val="20"/>
                <w:szCs w:val="24"/>
              </w:rPr>
            </w:pPr>
            <w:r w:rsidRPr="008727A4">
              <w:rPr>
                <w:rFonts w:ascii="Arial" w:hAnsi="Arial"/>
                <w:sz w:val="20"/>
                <w:szCs w:val="24"/>
              </w:rPr>
              <w:t>3.</w:t>
            </w:r>
            <w:r w:rsidRPr="008727A4">
              <w:rPr>
                <w:rFonts w:ascii="Arial" w:hAnsi="Arial"/>
                <w:sz w:val="20"/>
                <w:szCs w:val="24"/>
              </w:rPr>
              <w:tab/>
              <w:t>neodporučiť na schválenie.</w:t>
            </w:r>
          </w:p>
          <w:p w:rsidR="0069734E" w:rsidRPr="008727A4" w:rsidRDefault="0069734E" w:rsidP="0069734E">
            <w:pPr>
              <w:spacing w:before="120" w:after="120" w:line="240" w:lineRule="auto"/>
              <w:jc w:val="both"/>
              <w:rPr>
                <w:rFonts w:ascii="Arial" w:hAnsi="Arial"/>
                <w:sz w:val="20"/>
                <w:szCs w:val="24"/>
              </w:rPr>
            </w:pPr>
            <w:r w:rsidRPr="008727A4">
              <w:rPr>
                <w:rFonts w:ascii="Arial" w:hAnsi="Arial"/>
                <w:sz w:val="20"/>
                <w:szCs w:val="24"/>
              </w:rPr>
              <w:t>O žiadostiach podmienečne odporučených na schválenie, pristúpi SAM</w:t>
            </w:r>
            <w:r>
              <w:rPr>
                <w:rFonts w:ascii="Arial" w:hAnsi="Arial"/>
                <w:sz w:val="20"/>
                <w:szCs w:val="24"/>
              </w:rPr>
              <w:t xml:space="preserve">RS k rokovaniam so </w:t>
            </w:r>
            <w:r w:rsidRPr="008727A4">
              <w:rPr>
                <w:rFonts w:ascii="Arial" w:hAnsi="Arial"/>
                <w:sz w:val="20"/>
                <w:szCs w:val="24"/>
              </w:rPr>
              <w:t xml:space="preserve">žiadateľom. Najneskôr v lehote do 2 týždňov od konania rokovaní je žiadateľ povinný zapracovať odporúčania Komisie. </w:t>
            </w:r>
          </w:p>
          <w:p w:rsidR="0069734E" w:rsidRPr="008727A4" w:rsidRDefault="0069734E" w:rsidP="0069734E">
            <w:pPr>
              <w:spacing w:before="120" w:after="120" w:line="240" w:lineRule="auto"/>
              <w:jc w:val="both"/>
              <w:rPr>
                <w:rFonts w:ascii="Arial" w:hAnsi="Arial"/>
                <w:sz w:val="20"/>
                <w:szCs w:val="24"/>
              </w:rPr>
            </w:pPr>
            <w:r w:rsidRPr="008727A4">
              <w:rPr>
                <w:rFonts w:ascii="Arial" w:hAnsi="Arial"/>
                <w:sz w:val="20"/>
                <w:szCs w:val="24"/>
              </w:rPr>
              <w:t xml:space="preserve">Minister zahraničných vecí a európskych záležitostí </w:t>
            </w:r>
            <w:r>
              <w:rPr>
                <w:rFonts w:ascii="Arial" w:hAnsi="Arial"/>
                <w:sz w:val="20"/>
                <w:szCs w:val="24"/>
              </w:rPr>
              <w:t xml:space="preserve">SR </w:t>
            </w:r>
            <w:r w:rsidRPr="008727A4">
              <w:rPr>
                <w:rFonts w:ascii="Arial" w:hAnsi="Arial"/>
                <w:sz w:val="20"/>
                <w:szCs w:val="24"/>
              </w:rPr>
              <w:t xml:space="preserve">rozhoduje o žiadostiach odporučených na schválenie. </w:t>
            </w:r>
          </w:p>
          <w:p w:rsidR="0069734E" w:rsidRPr="008727A4" w:rsidRDefault="0069734E" w:rsidP="0069734E">
            <w:pPr>
              <w:spacing w:before="120" w:after="120" w:line="240" w:lineRule="auto"/>
              <w:jc w:val="both"/>
              <w:rPr>
                <w:rFonts w:ascii="Arial" w:hAnsi="Arial"/>
                <w:sz w:val="20"/>
                <w:szCs w:val="24"/>
              </w:rPr>
            </w:pPr>
            <w:r w:rsidRPr="008727A4">
              <w:rPr>
                <w:rFonts w:ascii="Arial" w:hAnsi="Arial"/>
                <w:sz w:val="20"/>
                <w:szCs w:val="24"/>
              </w:rPr>
              <w:t>Po vydaní rozhodnutia o schválení žiadosti, SAMRS</w:t>
            </w:r>
            <w:r>
              <w:rPr>
                <w:rFonts w:ascii="Arial" w:hAnsi="Arial"/>
                <w:sz w:val="20"/>
                <w:szCs w:val="24"/>
              </w:rPr>
              <w:t xml:space="preserve"> </w:t>
            </w:r>
            <w:r w:rsidRPr="008727A4">
              <w:rPr>
                <w:rFonts w:ascii="Arial" w:hAnsi="Arial"/>
                <w:sz w:val="20"/>
                <w:szCs w:val="24"/>
              </w:rPr>
              <w:t>zašle písomný návrh na uzavretie zmluvy žiadateľovi do 5 pracovných dní.</w:t>
            </w:r>
          </w:p>
          <w:p w:rsidR="0069734E" w:rsidRPr="008727A4" w:rsidRDefault="0069734E" w:rsidP="0069734E">
            <w:pPr>
              <w:spacing w:before="120" w:after="120" w:line="240" w:lineRule="auto"/>
              <w:jc w:val="both"/>
              <w:rPr>
                <w:rFonts w:ascii="Arial" w:hAnsi="Arial"/>
                <w:b/>
                <w:sz w:val="20"/>
                <w:szCs w:val="24"/>
              </w:rPr>
            </w:pPr>
            <w:r w:rsidRPr="008727A4">
              <w:rPr>
                <w:rFonts w:ascii="Arial" w:hAnsi="Arial"/>
                <w:b/>
                <w:sz w:val="20"/>
                <w:szCs w:val="24"/>
              </w:rPr>
              <w:t>Zverejňovanie informácií:</w:t>
            </w:r>
          </w:p>
          <w:p w:rsidR="00AA0B0D" w:rsidRPr="00124003" w:rsidRDefault="0069734E" w:rsidP="0069734E">
            <w:pPr>
              <w:spacing w:before="120" w:after="120" w:line="240" w:lineRule="auto"/>
              <w:jc w:val="both"/>
              <w:rPr>
                <w:rFonts w:ascii="Arial" w:hAnsi="Arial"/>
                <w:sz w:val="20"/>
                <w:szCs w:val="24"/>
              </w:rPr>
            </w:pPr>
            <w:r>
              <w:rPr>
                <w:rFonts w:ascii="Arial" w:hAnsi="Arial"/>
                <w:sz w:val="20"/>
                <w:szCs w:val="24"/>
              </w:rPr>
              <w:t xml:space="preserve">Zoznam schválených žiadostí </w:t>
            </w:r>
            <w:r w:rsidRPr="008727A4">
              <w:rPr>
                <w:rFonts w:ascii="Arial" w:hAnsi="Arial"/>
                <w:sz w:val="20"/>
                <w:szCs w:val="24"/>
              </w:rPr>
              <w:t xml:space="preserve">SAMRS zverejní na svojom webovom sídle </w:t>
            </w:r>
            <w:hyperlink r:id="rId22" w:history="1">
              <w:r w:rsidRPr="00185765">
                <w:rPr>
                  <w:rStyle w:val="Hypertextovprepojenie"/>
                  <w:rFonts w:ascii="Arial" w:hAnsi="Arial" w:cs="Arial"/>
                  <w:sz w:val="20"/>
                  <w:szCs w:val="24"/>
                </w:rPr>
                <w:t>http://www.slovakaid.sk</w:t>
              </w:r>
            </w:hyperlink>
            <w:r>
              <w:rPr>
                <w:rStyle w:val="Hypertextovprepojenie"/>
                <w:rFonts w:ascii="Arial" w:hAnsi="Arial" w:cs="Arial"/>
                <w:sz w:val="20"/>
                <w:szCs w:val="24"/>
              </w:rPr>
              <w:t xml:space="preserve"> </w:t>
            </w:r>
            <w:r w:rsidRPr="008727A4">
              <w:rPr>
                <w:rFonts w:ascii="Arial" w:hAnsi="Arial"/>
                <w:sz w:val="20"/>
                <w:szCs w:val="24"/>
              </w:rPr>
              <w:t>najneskôr do 20 pracovných dní od skončenia rozhodovania o žiadostiach.</w:t>
            </w:r>
          </w:p>
        </w:tc>
      </w:tr>
      <w:tr w:rsidR="00AA0B0D" w:rsidRPr="00220966" w:rsidTr="00AA0B0D">
        <w:trPr>
          <w:gridBefore w:val="1"/>
          <w:wBefore w:w="34" w:type="dxa"/>
          <w:trHeight w:val="445"/>
        </w:trPr>
        <w:tc>
          <w:tcPr>
            <w:tcW w:w="10173" w:type="dxa"/>
            <w:gridSpan w:val="8"/>
            <w:shd w:val="clear" w:color="auto" w:fill="548DD4" w:themeFill="text2" w:themeFillTint="99"/>
          </w:tcPr>
          <w:p w:rsidR="00AA0B0D" w:rsidRPr="00220966" w:rsidRDefault="00AA0B0D" w:rsidP="00AA0B0D">
            <w:pPr>
              <w:spacing w:before="120" w:after="120" w:line="240" w:lineRule="auto"/>
              <w:jc w:val="both"/>
              <w:rPr>
                <w:rFonts w:ascii="Arial" w:hAnsi="Arial"/>
                <w:b/>
                <w:sz w:val="22"/>
                <w:szCs w:val="24"/>
              </w:rPr>
            </w:pPr>
            <w:r>
              <w:rPr>
                <w:rFonts w:ascii="Arial" w:hAnsi="Arial"/>
                <w:b/>
                <w:sz w:val="20"/>
                <w:szCs w:val="24"/>
              </w:rPr>
              <w:t>4</w:t>
            </w:r>
            <w:r w:rsidRPr="00220966">
              <w:rPr>
                <w:rFonts w:ascii="Arial" w:hAnsi="Arial"/>
                <w:b/>
                <w:sz w:val="20"/>
                <w:szCs w:val="24"/>
              </w:rPr>
              <w:t xml:space="preserve">. </w:t>
            </w:r>
            <w:r w:rsidRPr="00492CB6">
              <w:rPr>
                <w:rFonts w:ascii="Arial" w:hAnsi="Arial"/>
                <w:b/>
                <w:sz w:val="20"/>
                <w:szCs w:val="20"/>
              </w:rPr>
              <w:t xml:space="preserve">Prílohy výzvy:  </w:t>
            </w:r>
          </w:p>
        </w:tc>
      </w:tr>
      <w:tr w:rsidR="00AA0B0D" w:rsidRPr="0083324D" w:rsidTr="00AA0B0D">
        <w:trPr>
          <w:gridBefore w:val="1"/>
          <w:wBefore w:w="34" w:type="dxa"/>
          <w:trHeight w:val="239"/>
        </w:trPr>
        <w:tc>
          <w:tcPr>
            <w:tcW w:w="562" w:type="dxa"/>
          </w:tcPr>
          <w:p w:rsidR="00AA0B0D" w:rsidRPr="0083324D" w:rsidRDefault="00AA0B0D" w:rsidP="00AA0B0D">
            <w:pPr>
              <w:spacing w:before="120" w:after="120" w:line="240" w:lineRule="auto"/>
              <w:jc w:val="center"/>
              <w:rPr>
                <w:rFonts w:ascii="Arial" w:eastAsia="Times New Roman" w:hAnsi="Arial"/>
                <w:sz w:val="20"/>
                <w:szCs w:val="24"/>
              </w:rPr>
            </w:pPr>
            <w:r w:rsidRPr="0083324D">
              <w:rPr>
                <w:rFonts w:ascii="Arial" w:eastAsia="Times New Roman" w:hAnsi="Arial"/>
                <w:sz w:val="20"/>
                <w:szCs w:val="24"/>
              </w:rPr>
              <w:t>1.</w:t>
            </w:r>
          </w:p>
        </w:tc>
        <w:tc>
          <w:tcPr>
            <w:tcW w:w="9611" w:type="dxa"/>
            <w:gridSpan w:val="7"/>
          </w:tcPr>
          <w:p w:rsidR="00AA0B0D" w:rsidRPr="0083324D" w:rsidRDefault="00AA0B0D" w:rsidP="00AA0B0D">
            <w:pPr>
              <w:autoSpaceDE w:val="0"/>
              <w:autoSpaceDN w:val="0"/>
              <w:adjustRightInd w:val="0"/>
              <w:spacing w:after="0" w:line="240" w:lineRule="auto"/>
              <w:rPr>
                <w:rFonts w:ascii="Arial" w:eastAsia="Calibri" w:hAnsi="Arial"/>
                <w:color w:val="000000"/>
                <w:sz w:val="20"/>
                <w:szCs w:val="20"/>
              </w:rPr>
            </w:pPr>
            <w:r w:rsidRPr="0083324D">
              <w:rPr>
                <w:rFonts w:ascii="Arial" w:eastAsia="Calibri" w:hAnsi="Arial"/>
                <w:b/>
                <w:bCs/>
                <w:color w:val="000000"/>
                <w:sz w:val="20"/>
                <w:szCs w:val="20"/>
              </w:rPr>
              <w:t xml:space="preserve">Formulár žiadosti o poskytnutie dotácie na projekty rozvojovej spolupráce Slovenskej republiky </w:t>
            </w:r>
            <w:r w:rsidRPr="0083324D">
              <w:rPr>
                <w:rFonts w:ascii="Arial" w:eastAsia="Calibri" w:hAnsi="Arial"/>
                <w:color w:val="000000"/>
                <w:sz w:val="20"/>
                <w:szCs w:val="20"/>
              </w:rPr>
              <w:t xml:space="preserve">(formulár je zverejnený. Elektronická verzia dokumentov obsahuje celý súbor *.doc.). </w:t>
            </w:r>
          </w:p>
        </w:tc>
      </w:tr>
      <w:tr w:rsidR="00B61FB8" w:rsidRPr="0083324D" w:rsidTr="00AA0B0D">
        <w:trPr>
          <w:gridBefore w:val="1"/>
          <w:wBefore w:w="34" w:type="dxa"/>
          <w:trHeight w:val="239"/>
        </w:trPr>
        <w:tc>
          <w:tcPr>
            <w:tcW w:w="562" w:type="dxa"/>
          </w:tcPr>
          <w:p w:rsidR="00B61FB8" w:rsidRPr="0083324D" w:rsidRDefault="00994AB7" w:rsidP="00AA0B0D">
            <w:pPr>
              <w:spacing w:before="120" w:after="120" w:line="240" w:lineRule="auto"/>
              <w:jc w:val="center"/>
              <w:rPr>
                <w:rFonts w:ascii="Arial" w:eastAsia="Times New Roman" w:hAnsi="Arial"/>
                <w:sz w:val="20"/>
                <w:szCs w:val="24"/>
              </w:rPr>
            </w:pPr>
            <w:r>
              <w:rPr>
                <w:rFonts w:ascii="Arial" w:eastAsia="Times New Roman" w:hAnsi="Arial"/>
                <w:sz w:val="20"/>
                <w:szCs w:val="24"/>
              </w:rPr>
              <w:t>2.</w:t>
            </w:r>
          </w:p>
        </w:tc>
        <w:tc>
          <w:tcPr>
            <w:tcW w:w="9611" w:type="dxa"/>
            <w:gridSpan w:val="7"/>
          </w:tcPr>
          <w:p w:rsidR="00B61FB8" w:rsidRPr="0083324D" w:rsidRDefault="00994AB7" w:rsidP="00AA0B0D">
            <w:pPr>
              <w:autoSpaceDE w:val="0"/>
              <w:autoSpaceDN w:val="0"/>
              <w:adjustRightInd w:val="0"/>
              <w:spacing w:after="0" w:line="240" w:lineRule="auto"/>
              <w:rPr>
                <w:rFonts w:ascii="Arial" w:eastAsia="Calibri" w:hAnsi="Arial"/>
                <w:b/>
                <w:bCs/>
                <w:color w:val="000000"/>
                <w:sz w:val="20"/>
                <w:szCs w:val="20"/>
              </w:rPr>
            </w:pPr>
            <w:r w:rsidRPr="00994AB7">
              <w:rPr>
                <w:rFonts w:ascii="Arial" w:eastAsia="Calibri" w:hAnsi="Arial"/>
                <w:b/>
                <w:bCs/>
                <w:color w:val="000000"/>
                <w:sz w:val="20"/>
                <w:szCs w:val="20"/>
              </w:rPr>
              <w:t>Formulár matice logického rámca projektu</w:t>
            </w:r>
            <w:r w:rsidRPr="00994AB7">
              <w:rPr>
                <w:rFonts w:ascii="Arial" w:eastAsia="Calibri" w:hAnsi="Arial"/>
                <w:bCs/>
                <w:color w:val="000000"/>
                <w:sz w:val="20"/>
                <w:szCs w:val="20"/>
              </w:rPr>
              <w:t xml:space="preserve"> (povinná príloha k žiadosti o poskytnutie dotácie, formulár je zverejnený. Elektronická verzia dokumentov obsahuje celý súbor *.xlsx.).</w:t>
            </w:r>
          </w:p>
        </w:tc>
      </w:tr>
      <w:tr w:rsidR="00AA0B0D" w:rsidRPr="0083324D" w:rsidTr="007B38E0">
        <w:trPr>
          <w:gridBefore w:val="1"/>
          <w:wBefore w:w="34" w:type="dxa"/>
          <w:trHeight w:val="758"/>
        </w:trPr>
        <w:tc>
          <w:tcPr>
            <w:tcW w:w="562" w:type="dxa"/>
          </w:tcPr>
          <w:p w:rsidR="00AA0B0D" w:rsidRPr="0083324D" w:rsidRDefault="00994AB7" w:rsidP="00AA0B0D">
            <w:pPr>
              <w:spacing w:before="120" w:after="120" w:line="240" w:lineRule="auto"/>
              <w:jc w:val="center"/>
              <w:rPr>
                <w:rFonts w:ascii="Arial" w:eastAsia="Times New Roman" w:hAnsi="Arial"/>
                <w:sz w:val="20"/>
                <w:szCs w:val="24"/>
              </w:rPr>
            </w:pPr>
            <w:r>
              <w:rPr>
                <w:rFonts w:ascii="Arial" w:eastAsia="Times New Roman" w:hAnsi="Arial"/>
                <w:sz w:val="20"/>
                <w:szCs w:val="24"/>
              </w:rPr>
              <w:t>3</w:t>
            </w:r>
            <w:r w:rsidR="00AA0B0D" w:rsidRPr="0083324D">
              <w:rPr>
                <w:rFonts w:ascii="Arial" w:eastAsia="Times New Roman" w:hAnsi="Arial"/>
                <w:sz w:val="20"/>
                <w:szCs w:val="24"/>
              </w:rPr>
              <w:t>.</w:t>
            </w:r>
          </w:p>
        </w:tc>
        <w:tc>
          <w:tcPr>
            <w:tcW w:w="9611" w:type="dxa"/>
            <w:gridSpan w:val="7"/>
          </w:tcPr>
          <w:p w:rsidR="00AA0B0D" w:rsidRPr="0083324D" w:rsidRDefault="00AA0B0D" w:rsidP="00AA0B0D">
            <w:pPr>
              <w:spacing w:before="120" w:after="120" w:line="240" w:lineRule="auto"/>
              <w:jc w:val="both"/>
              <w:rPr>
                <w:rFonts w:ascii="Arial" w:hAnsi="Arial"/>
                <w:b/>
                <w:sz w:val="22"/>
                <w:szCs w:val="24"/>
              </w:rPr>
            </w:pPr>
            <w:r w:rsidRPr="0083324D">
              <w:rPr>
                <w:rFonts w:ascii="Arial" w:hAnsi="Arial"/>
                <w:b/>
                <w:color w:val="000000"/>
                <w:sz w:val="20"/>
                <w:szCs w:val="20"/>
              </w:rPr>
              <w:t xml:space="preserve">Vzor rozpočtu projektu </w:t>
            </w:r>
            <w:r w:rsidRPr="0083324D">
              <w:rPr>
                <w:rFonts w:ascii="Arial" w:hAnsi="Arial"/>
                <w:color w:val="000000"/>
                <w:sz w:val="20"/>
                <w:szCs w:val="20"/>
              </w:rPr>
              <w:t>(povinná príloha k žiadosti o poskytnutie dotácie; tabuľka rozpočtu je zverejnená. V tlačenej verzii žiadosti o dotáciu prikladá žiadateľ záložku s názvom „R DETAIL“. Elektronická verzia dokumentov obsahuje celý súbor *.xlsx.).</w:t>
            </w:r>
          </w:p>
        </w:tc>
      </w:tr>
      <w:tr w:rsidR="00AA0B0D" w:rsidRPr="0083324D" w:rsidTr="00AA0B0D">
        <w:trPr>
          <w:gridBefore w:val="1"/>
          <w:wBefore w:w="34" w:type="dxa"/>
          <w:trHeight w:val="381"/>
        </w:trPr>
        <w:tc>
          <w:tcPr>
            <w:tcW w:w="562" w:type="dxa"/>
          </w:tcPr>
          <w:p w:rsidR="00AA0B0D" w:rsidRPr="0083324D" w:rsidRDefault="00994AB7" w:rsidP="00AA0B0D">
            <w:pPr>
              <w:spacing w:before="120" w:after="120" w:line="240" w:lineRule="auto"/>
              <w:jc w:val="center"/>
              <w:rPr>
                <w:rFonts w:ascii="Arial" w:eastAsia="Times New Roman" w:hAnsi="Arial"/>
                <w:sz w:val="20"/>
                <w:szCs w:val="24"/>
              </w:rPr>
            </w:pPr>
            <w:r>
              <w:rPr>
                <w:rFonts w:ascii="Arial" w:eastAsia="Times New Roman" w:hAnsi="Arial"/>
                <w:sz w:val="20"/>
                <w:szCs w:val="24"/>
              </w:rPr>
              <w:t>4</w:t>
            </w:r>
            <w:r w:rsidR="00AA0B0D" w:rsidRPr="0083324D">
              <w:rPr>
                <w:rFonts w:ascii="Arial" w:eastAsia="Times New Roman" w:hAnsi="Arial"/>
                <w:sz w:val="20"/>
                <w:szCs w:val="24"/>
              </w:rPr>
              <w:t>.</w:t>
            </w:r>
          </w:p>
        </w:tc>
        <w:tc>
          <w:tcPr>
            <w:tcW w:w="9611" w:type="dxa"/>
            <w:gridSpan w:val="7"/>
          </w:tcPr>
          <w:p w:rsidR="00AA0B0D" w:rsidRPr="0083324D" w:rsidRDefault="00457A9F" w:rsidP="00AA0B0D">
            <w:pPr>
              <w:spacing w:before="120" w:after="120" w:line="240" w:lineRule="auto"/>
              <w:jc w:val="both"/>
              <w:rPr>
                <w:rFonts w:ascii="Arial" w:hAnsi="Arial"/>
                <w:b/>
                <w:sz w:val="22"/>
                <w:szCs w:val="24"/>
              </w:rPr>
            </w:pPr>
            <w:r>
              <w:rPr>
                <w:rFonts w:ascii="Arial" w:hAnsi="Arial"/>
                <w:b/>
                <w:bCs/>
                <w:color w:val="000000"/>
                <w:sz w:val="20"/>
                <w:szCs w:val="20"/>
              </w:rPr>
              <w:t>Technická špecifikácia</w:t>
            </w:r>
            <w:r w:rsidR="00AA0B0D" w:rsidRPr="0083324D">
              <w:rPr>
                <w:rFonts w:ascii="Arial" w:hAnsi="Arial"/>
                <w:b/>
                <w:bCs/>
                <w:color w:val="000000"/>
                <w:sz w:val="20"/>
                <w:szCs w:val="20"/>
              </w:rPr>
              <w:t xml:space="preserve"> </w:t>
            </w:r>
            <w:r w:rsidR="00AA0B0D" w:rsidRPr="0083324D">
              <w:rPr>
                <w:rFonts w:ascii="Arial" w:hAnsi="Arial"/>
                <w:color w:val="000000"/>
                <w:sz w:val="20"/>
                <w:szCs w:val="20"/>
              </w:rPr>
              <w:t xml:space="preserve">(povinná príloha k žiadosti o poskytnutie dotácie </w:t>
            </w:r>
            <w:r w:rsidR="00AA0B0D" w:rsidRPr="0083324D">
              <w:rPr>
                <w:rFonts w:ascii="Arial" w:hAnsi="Arial"/>
                <w:i/>
                <w:color w:val="000000"/>
                <w:sz w:val="20"/>
                <w:szCs w:val="20"/>
              </w:rPr>
              <w:t>v prípade</w:t>
            </w:r>
            <w:r w:rsidR="00AA0B0D" w:rsidRPr="0083324D">
              <w:rPr>
                <w:rFonts w:ascii="Arial" w:hAnsi="Arial"/>
                <w:color w:val="000000"/>
                <w:sz w:val="20"/>
                <w:szCs w:val="20"/>
              </w:rPr>
              <w:t>, ak sa v rámci projektu budú zakupovať technické zariadenia, prístroje, nástroje resp. sa budú realizovať stavebné práce alebo rekonštrukčné práce. Elektronická verzia dokumentov obsahuje celý súbor *.doc alebo *.pdf.).</w:t>
            </w:r>
          </w:p>
        </w:tc>
      </w:tr>
      <w:tr w:rsidR="00AA0B0D" w:rsidRPr="0083324D" w:rsidTr="00AA0B0D">
        <w:trPr>
          <w:gridBefore w:val="1"/>
          <w:wBefore w:w="34" w:type="dxa"/>
          <w:trHeight w:val="256"/>
        </w:trPr>
        <w:tc>
          <w:tcPr>
            <w:tcW w:w="562" w:type="dxa"/>
          </w:tcPr>
          <w:p w:rsidR="00AA0B0D" w:rsidRPr="0083324D" w:rsidRDefault="00994AB7" w:rsidP="00AA0B0D">
            <w:pPr>
              <w:spacing w:before="120" w:after="120" w:line="240" w:lineRule="auto"/>
              <w:jc w:val="center"/>
              <w:rPr>
                <w:rFonts w:ascii="Arial" w:eastAsia="Times New Roman" w:hAnsi="Arial"/>
                <w:sz w:val="20"/>
                <w:szCs w:val="24"/>
              </w:rPr>
            </w:pPr>
            <w:r>
              <w:rPr>
                <w:rFonts w:ascii="Arial" w:eastAsia="Times New Roman" w:hAnsi="Arial"/>
                <w:sz w:val="20"/>
                <w:szCs w:val="24"/>
              </w:rPr>
              <w:t>5</w:t>
            </w:r>
            <w:r w:rsidR="00AA0B0D" w:rsidRPr="0083324D">
              <w:rPr>
                <w:rFonts w:ascii="Arial" w:eastAsia="Times New Roman" w:hAnsi="Arial"/>
                <w:sz w:val="20"/>
                <w:szCs w:val="24"/>
              </w:rPr>
              <w:t>.</w:t>
            </w:r>
          </w:p>
        </w:tc>
        <w:tc>
          <w:tcPr>
            <w:tcW w:w="9611" w:type="dxa"/>
            <w:gridSpan w:val="7"/>
          </w:tcPr>
          <w:p w:rsidR="00AA0B0D" w:rsidRPr="0083324D" w:rsidRDefault="00AA0B0D" w:rsidP="00AA0B0D">
            <w:pPr>
              <w:spacing w:before="120" w:after="120" w:line="240" w:lineRule="auto"/>
              <w:jc w:val="both"/>
              <w:rPr>
                <w:rFonts w:ascii="Arial" w:hAnsi="Arial"/>
                <w:bCs/>
                <w:iCs/>
                <w:sz w:val="22"/>
                <w:szCs w:val="24"/>
              </w:rPr>
            </w:pPr>
            <w:r w:rsidRPr="00942F0F">
              <w:rPr>
                <w:rFonts w:ascii="Arial" w:hAnsi="Arial"/>
                <w:b/>
                <w:color w:val="000000"/>
                <w:sz w:val="20"/>
                <w:szCs w:val="20"/>
              </w:rPr>
              <w:t xml:space="preserve">Formulár </w:t>
            </w:r>
            <w:r w:rsidRPr="00A4089C">
              <w:rPr>
                <w:rFonts w:ascii="Arial" w:hAnsi="Arial"/>
                <w:b/>
                <w:color w:val="000000"/>
                <w:sz w:val="20"/>
                <w:szCs w:val="20"/>
              </w:rPr>
              <w:t>personálnej matice</w:t>
            </w:r>
            <w:r w:rsidRPr="00A4089C">
              <w:rPr>
                <w:rFonts w:ascii="Arial" w:hAnsi="Arial"/>
                <w:color w:val="000000"/>
                <w:sz w:val="20"/>
                <w:szCs w:val="20"/>
              </w:rPr>
              <w:t xml:space="preserve"> je povinnou prílohou k žiadosti o dotáciu, ktorý je žiadateľ povinný doložiť spolu so životopismi riadiaceho, odborného a expertného personálu žiadateľa a partnera. Ku každému životopisu je potrebné priložiť </w:t>
            </w:r>
            <w:r w:rsidRPr="00A4089C">
              <w:rPr>
                <w:rFonts w:ascii="Arial" w:hAnsi="Arial"/>
                <w:b/>
                <w:color w:val="000000"/>
                <w:sz w:val="20"/>
                <w:szCs w:val="20"/>
              </w:rPr>
              <w:t>súhlas so spracovaním osobných údajov</w:t>
            </w:r>
            <w:r w:rsidRPr="00A4089C">
              <w:rPr>
                <w:rFonts w:ascii="Arial" w:hAnsi="Arial"/>
                <w:color w:val="000000"/>
                <w:sz w:val="20"/>
                <w:szCs w:val="20"/>
              </w:rPr>
              <w:t xml:space="preserve"> v zmysle zákona č.122/2013 Z.z a súhlas podpísať (viď Príloha č. 8 ). </w:t>
            </w:r>
            <w:r w:rsidRPr="00A4089C">
              <w:rPr>
                <w:rFonts w:ascii="Arial" w:hAnsi="Arial"/>
                <w:b/>
                <w:color w:val="000000"/>
                <w:sz w:val="20"/>
                <w:szCs w:val="20"/>
              </w:rPr>
              <w:t xml:space="preserve">Projektový manažér žiadateľa a partnera musia byť známi už v čase podania žiadosti o dotáciu </w:t>
            </w:r>
            <w:r w:rsidRPr="00A4089C">
              <w:rPr>
                <w:rFonts w:ascii="Arial" w:hAnsi="Arial"/>
                <w:color w:val="000000"/>
                <w:sz w:val="20"/>
                <w:szCs w:val="20"/>
              </w:rPr>
              <w:t xml:space="preserve">a ich životopisy s poukázaním na dĺžku trvania prislúchajúcej odbornej praxe spolu so súhlasmi so spracovaním osobných údajov je potrebné priložiť k žiadosti. Ak v čase podania žiadosti nebudú obsadené pozície odborného a expertného personálu v projekte je žiadateľ povinný </w:t>
            </w:r>
            <w:r w:rsidRPr="00A4089C">
              <w:rPr>
                <w:rFonts w:ascii="Arial" w:hAnsi="Arial"/>
                <w:b/>
                <w:color w:val="000000"/>
                <w:sz w:val="20"/>
                <w:szCs w:val="20"/>
              </w:rPr>
              <w:t>priložiť detailné zadávacie podmienky</w:t>
            </w:r>
            <w:r w:rsidRPr="00A4089C">
              <w:rPr>
                <w:rFonts w:ascii="Arial" w:hAnsi="Arial"/>
                <w:color w:val="000000"/>
                <w:sz w:val="20"/>
                <w:szCs w:val="20"/>
              </w:rPr>
              <w:t xml:space="preserve"> na dané pozície. </w:t>
            </w:r>
            <w:r w:rsidRPr="00A4089C">
              <w:rPr>
                <w:rFonts w:ascii="Arial" w:hAnsi="Arial"/>
                <w:b/>
                <w:color w:val="000000"/>
                <w:sz w:val="20"/>
                <w:szCs w:val="20"/>
              </w:rPr>
              <w:t>Pri podpise zmluvy je žiadateľ povinný doložiť vyplnenú personálnu maticu minimá</w:t>
            </w:r>
            <w:r>
              <w:rPr>
                <w:rFonts w:ascii="Arial" w:hAnsi="Arial"/>
                <w:b/>
                <w:color w:val="000000"/>
                <w:sz w:val="20"/>
                <w:szCs w:val="20"/>
              </w:rPr>
              <w:t>lne na 50 % konkrétnymi osobami</w:t>
            </w:r>
            <w:r w:rsidRPr="0044743F">
              <w:rPr>
                <w:rFonts w:ascii="Arial" w:hAnsi="Arial"/>
                <w:color w:val="000000"/>
                <w:sz w:val="20"/>
                <w:szCs w:val="20"/>
              </w:rPr>
              <w:t xml:space="preserve"> (Elektronická verzia dokumentov obsahuje celý súbor *.xlsx.).</w:t>
            </w:r>
          </w:p>
        </w:tc>
      </w:tr>
      <w:tr w:rsidR="00AA0B0D" w:rsidRPr="0083324D" w:rsidTr="00AA0B0D">
        <w:trPr>
          <w:gridBefore w:val="1"/>
          <w:wBefore w:w="34" w:type="dxa"/>
          <w:trHeight w:val="256"/>
        </w:trPr>
        <w:tc>
          <w:tcPr>
            <w:tcW w:w="562" w:type="dxa"/>
          </w:tcPr>
          <w:p w:rsidR="00AA0B0D" w:rsidRPr="0083324D" w:rsidRDefault="00994AB7" w:rsidP="00AA0B0D">
            <w:pPr>
              <w:spacing w:before="120" w:after="120" w:line="240" w:lineRule="auto"/>
              <w:jc w:val="center"/>
              <w:rPr>
                <w:rFonts w:ascii="Arial" w:eastAsia="Times New Roman" w:hAnsi="Arial"/>
                <w:sz w:val="20"/>
                <w:szCs w:val="24"/>
              </w:rPr>
            </w:pPr>
            <w:r>
              <w:rPr>
                <w:rFonts w:ascii="Arial" w:eastAsia="Times New Roman" w:hAnsi="Arial"/>
                <w:sz w:val="20"/>
                <w:szCs w:val="24"/>
              </w:rPr>
              <w:t>6</w:t>
            </w:r>
            <w:r w:rsidR="00AA0B0D">
              <w:rPr>
                <w:rFonts w:ascii="Arial" w:eastAsia="Times New Roman" w:hAnsi="Arial"/>
                <w:sz w:val="20"/>
                <w:szCs w:val="24"/>
              </w:rPr>
              <w:t>.</w:t>
            </w:r>
          </w:p>
        </w:tc>
        <w:tc>
          <w:tcPr>
            <w:tcW w:w="9611" w:type="dxa"/>
            <w:gridSpan w:val="7"/>
          </w:tcPr>
          <w:p w:rsidR="00AA0B0D" w:rsidRDefault="00AA0B0D" w:rsidP="00AA0B0D">
            <w:pPr>
              <w:spacing w:before="120" w:after="120" w:line="240" w:lineRule="auto"/>
              <w:jc w:val="both"/>
              <w:rPr>
                <w:rFonts w:ascii="Arial" w:hAnsi="Arial"/>
                <w:b/>
                <w:bCs/>
                <w:color w:val="000000"/>
                <w:sz w:val="20"/>
                <w:szCs w:val="20"/>
              </w:rPr>
            </w:pPr>
            <w:r>
              <w:rPr>
                <w:rFonts w:ascii="Arial" w:hAnsi="Arial"/>
                <w:b/>
                <w:bCs/>
                <w:color w:val="000000"/>
                <w:sz w:val="20"/>
                <w:szCs w:val="20"/>
              </w:rPr>
              <w:t xml:space="preserve">Vzor Splnomocnenia štatutárneho zástupcu žiadateľa na podpis žiadosti </w:t>
            </w:r>
            <w:r>
              <w:rPr>
                <w:rFonts w:ascii="Arial" w:hAnsi="Arial"/>
                <w:bCs/>
                <w:color w:val="000000"/>
                <w:sz w:val="20"/>
                <w:szCs w:val="20"/>
              </w:rPr>
              <w:t>v prípade, ak bude žiadosť podpisovať štatutárom poverená osoba.</w:t>
            </w:r>
          </w:p>
        </w:tc>
      </w:tr>
      <w:tr w:rsidR="0086520B" w:rsidRPr="0083324D" w:rsidTr="00AA0B0D">
        <w:trPr>
          <w:gridBefore w:val="1"/>
          <w:wBefore w:w="34" w:type="dxa"/>
          <w:trHeight w:val="256"/>
        </w:trPr>
        <w:tc>
          <w:tcPr>
            <w:tcW w:w="562" w:type="dxa"/>
          </w:tcPr>
          <w:p w:rsidR="0086520B" w:rsidRDefault="0086520B" w:rsidP="00AA0B0D">
            <w:pPr>
              <w:spacing w:before="120" w:after="120" w:line="240" w:lineRule="auto"/>
              <w:jc w:val="center"/>
              <w:rPr>
                <w:rFonts w:ascii="Arial" w:eastAsia="Times New Roman" w:hAnsi="Arial"/>
                <w:sz w:val="20"/>
                <w:szCs w:val="24"/>
              </w:rPr>
            </w:pPr>
            <w:r>
              <w:rPr>
                <w:rFonts w:ascii="Arial" w:eastAsia="Times New Roman" w:hAnsi="Arial"/>
                <w:sz w:val="20"/>
                <w:szCs w:val="24"/>
              </w:rPr>
              <w:t>7.</w:t>
            </w:r>
          </w:p>
        </w:tc>
        <w:tc>
          <w:tcPr>
            <w:tcW w:w="9611" w:type="dxa"/>
            <w:gridSpan w:val="7"/>
          </w:tcPr>
          <w:p w:rsidR="0086520B" w:rsidRDefault="0086520B" w:rsidP="00AA0B0D">
            <w:pPr>
              <w:spacing w:before="120" w:after="120" w:line="240" w:lineRule="auto"/>
              <w:jc w:val="both"/>
              <w:rPr>
                <w:rFonts w:ascii="Arial" w:hAnsi="Arial"/>
                <w:b/>
                <w:bCs/>
                <w:color w:val="000000"/>
                <w:sz w:val="20"/>
                <w:szCs w:val="20"/>
              </w:rPr>
            </w:pPr>
            <w:r>
              <w:rPr>
                <w:rFonts w:ascii="Arial" w:hAnsi="Arial"/>
                <w:b/>
                <w:bCs/>
                <w:color w:val="000000"/>
                <w:sz w:val="20"/>
                <w:szCs w:val="20"/>
              </w:rPr>
              <w:t xml:space="preserve">Vzor Súhlasu so spracovaním osobných údajov </w:t>
            </w:r>
            <w:r w:rsidRPr="005E63D2">
              <w:rPr>
                <w:rFonts w:ascii="Arial" w:hAnsi="Arial"/>
                <w:sz w:val="20"/>
                <w:szCs w:val="20"/>
              </w:rPr>
              <w:t>v súvislosti s realizáciou projektu rozvojovej spolupráce</w:t>
            </w:r>
            <w:r>
              <w:rPr>
                <w:rFonts w:ascii="Arial" w:hAnsi="Arial"/>
                <w:sz w:val="20"/>
                <w:szCs w:val="20"/>
              </w:rPr>
              <w:t>.</w:t>
            </w:r>
          </w:p>
        </w:tc>
      </w:tr>
    </w:tbl>
    <w:p w:rsidR="003D5DE9" w:rsidRPr="00220966" w:rsidRDefault="003D5DE9" w:rsidP="00AA24A2">
      <w:pPr>
        <w:autoSpaceDE w:val="0"/>
        <w:autoSpaceDN w:val="0"/>
        <w:adjustRightInd w:val="0"/>
        <w:spacing w:before="120" w:after="120" w:line="240" w:lineRule="auto"/>
        <w:jc w:val="both"/>
        <w:rPr>
          <w:rFonts w:ascii="Arial" w:hAnsi="Arial"/>
          <w:sz w:val="22"/>
          <w:szCs w:val="24"/>
        </w:rPr>
      </w:pPr>
    </w:p>
    <w:sectPr w:rsidR="003D5DE9" w:rsidRPr="00220966" w:rsidSect="007669EA">
      <w:headerReference w:type="default" r:id="rId23"/>
      <w:footerReference w:type="default" r:id="rId24"/>
      <w:footerReference w:type="first" r:id="rId25"/>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B02" w:rsidRDefault="00364B02" w:rsidP="00813127">
      <w:pPr>
        <w:spacing w:after="0" w:line="240" w:lineRule="auto"/>
      </w:pPr>
      <w:r>
        <w:separator/>
      </w:r>
    </w:p>
  </w:endnote>
  <w:endnote w:type="continuationSeparator" w:id="0">
    <w:p w:rsidR="00364B02" w:rsidRDefault="00364B02" w:rsidP="00813127">
      <w:pPr>
        <w:spacing w:after="0" w:line="240" w:lineRule="auto"/>
      </w:pPr>
      <w:r>
        <w:continuationSeparator/>
      </w:r>
    </w:p>
  </w:endnote>
  <w:endnote w:type="continuationNotice" w:id="1">
    <w:p w:rsidR="00364B02" w:rsidRDefault="00364B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1C21A2">
    <w:pPr>
      <w:pStyle w:val="Pta"/>
      <w:jc w:val="right"/>
    </w:pPr>
    <w:r w:rsidRPr="00C5555A">
      <w:rPr>
        <w:rFonts w:asciiTheme="minorHAnsi" w:hAnsiTheme="minorHAnsi" w:cstheme="minorHAnsi"/>
        <w:sz w:val="18"/>
        <w:szCs w:val="20"/>
      </w:rPr>
      <w:t xml:space="preserve">strana: </w:t>
    </w:r>
    <w:r w:rsidRPr="00C5555A">
      <w:rPr>
        <w:rFonts w:asciiTheme="minorHAnsi" w:hAnsiTheme="minorHAnsi" w:cstheme="minorHAnsi"/>
        <w:sz w:val="18"/>
        <w:szCs w:val="20"/>
      </w:rPr>
      <w:fldChar w:fldCharType="begin"/>
    </w:r>
    <w:r w:rsidRPr="00AA24A2">
      <w:rPr>
        <w:rFonts w:asciiTheme="minorHAnsi" w:hAnsiTheme="minorHAnsi" w:cstheme="minorHAnsi"/>
        <w:sz w:val="20"/>
        <w:szCs w:val="20"/>
      </w:rPr>
      <w:instrText>PAGE   \* MERGEFORMAT</w:instrText>
    </w:r>
    <w:r w:rsidRPr="00C5555A">
      <w:rPr>
        <w:rFonts w:asciiTheme="minorHAnsi" w:hAnsiTheme="minorHAnsi" w:cstheme="minorHAnsi"/>
        <w:sz w:val="18"/>
        <w:szCs w:val="20"/>
      </w:rPr>
      <w:fldChar w:fldCharType="separate"/>
    </w:r>
    <w:r w:rsidR="00C7665F">
      <w:rPr>
        <w:rFonts w:asciiTheme="minorHAnsi" w:hAnsiTheme="minorHAnsi" w:cstheme="minorHAnsi"/>
        <w:noProof/>
        <w:sz w:val="20"/>
        <w:szCs w:val="20"/>
      </w:rPr>
      <w:t>9</w:t>
    </w:r>
    <w:r w:rsidRPr="00C5555A">
      <w:rPr>
        <w:rFonts w:asciiTheme="minorHAnsi" w:hAnsiTheme="minorHAnsi" w:cstheme="minorHAnsi"/>
        <w:sz w:val="18"/>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Pr="00F747D1" w:rsidRDefault="00A6083E" w:rsidP="00DA27F3">
    <w:pPr>
      <w:pStyle w:val="Pta"/>
      <w:jc w:val="right"/>
      <w:rPr>
        <w:color w:val="7030A0"/>
      </w:rPr>
    </w:pPr>
  </w:p>
  <w:p w:rsidR="00A6083E" w:rsidRPr="00911805" w:rsidRDefault="00A6083E" w:rsidP="00DA27F3">
    <w:pPr>
      <w:pStyle w:val="Pta"/>
      <w:rPr>
        <w:sz w:val="20"/>
        <w:szCs w:val="20"/>
      </w:rPr>
    </w:pPr>
    <w:r>
      <w:rPr>
        <w:noProof/>
      </w:rPr>
      <mc:AlternateContent>
        <mc:Choice Requires="wps">
          <w:drawing>
            <wp:anchor distT="0" distB="0" distL="114300" distR="114300" simplePos="0" relativeHeight="251658240" behindDoc="0" locked="0" layoutInCell="1" allowOverlap="1" wp14:anchorId="50EA5F27" wp14:editId="4A51342F">
              <wp:simplePos x="0" y="0"/>
              <wp:positionH relativeFrom="column">
                <wp:posOffset>-109220</wp:posOffset>
              </wp:positionH>
              <wp:positionV relativeFrom="paragraph">
                <wp:posOffset>-152400</wp:posOffset>
              </wp:positionV>
              <wp:extent cx="6210300" cy="19050"/>
              <wp:effectExtent l="0" t="0" r="19050" b="19050"/>
              <wp:wrapNone/>
              <wp:docPr id="12" name="Rovná spojnic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19050"/>
                      </a:xfrm>
                      <a:prstGeom prst="line">
                        <a:avLst/>
                      </a:prstGeom>
                      <a:noFill/>
                      <a:ln w="6350" algn="ctr">
                        <a:solidFill>
                          <a:srgbClr val="00B05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E3ED5" id="Rovná spojnica 1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12pt" to="480.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" strokecolor="#00b050" strokeweight=".5pt">
              <v:stroke joinstyle="miter"/>
            </v:line>
          </w:pict>
        </mc:Fallback>
      </mc:AlternateContent>
    </w:r>
    <w:r>
      <w:rPr>
        <w:color w:val="000000"/>
        <w:sz w:val="20"/>
        <w:szCs w:val="20"/>
      </w:rPr>
      <w:t>Príloha</w:t>
    </w:r>
    <w:r w:rsidRPr="00084552">
      <w:rPr>
        <w:color w:val="000000"/>
        <w:sz w:val="20"/>
        <w:szCs w:val="20"/>
      </w:rPr>
      <w:t xml:space="preserve"> </w:t>
    </w:r>
    <w:r>
      <w:rPr>
        <w:color w:val="000000"/>
        <w:sz w:val="20"/>
        <w:szCs w:val="20"/>
      </w:rPr>
      <w:t>E2.02</w:t>
    </w:r>
    <w:r w:rsidRPr="00084552">
      <w:rPr>
        <w:color w:val="000000"/>
        <w:sz w:val="20"/>
        <w:szCs w:val="20"/>
      </w:rPr>
      <w:t xml:space="preserve"> </w:t>
    </w:r>
    <w:r>
      <w:rPr>
        <w:color w:val="000000"/>
        <w:sz w:val="20"/>
        <w:szCs w:val="20"/>
      </w:rPr>
      <w:t>Kontrolný zoznam k návrhu výzvy</w:t>
    </w:r>
  </w:p>
  <w:p w:rsidR="00A6083E" w:rsidRPr="00DA27F3" w:rsidRDefault="00A6083E" w:rsidP="00DA27F3">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B02" w:rsidRDefault="00364B02" w:rsidP="00813127">
      <w:pPr>
        <w:spacing w:after="0" w:line="240" w:lineRule="auto"/>
      </w:pPr>
      <w:r>
        <w:separator/>
      </w:r>
    </w:p>
  </w:footnote>
  <w:footnote w:type="continuationSeparator" w:id="0">
    <w:p w:rsidR="00364B02" w:rsidRDefault="00364B02" w:rsidP="00813127">
      <w:pPr>
        <w:spacing w:after="0" w:line="240" w:lineRule="auto"/>
      </w:pPr>
      <w:r>
        <w:continuationSeparator/>
      </w:r>
    </w:p>
  </w:footnote>
  <w:footnote w:type="continuationNotice" w:id="1">
    <w:p w:rsidR="00364B02" w:rsidRDefault="00364B02">
      <w:pPr>
        <w:spacing w:after="0" w:line="240" w:lineRule="auto"/>
      </w:pPr>
    </w:p>
  </w:footnote>
  <w:footnote w:id="2">
    <w:p w:rsidR="00E45D1A" w:rsidRPr="00582B8E" w:rsidRDefault="00E45D1A">
      <w:pPr>
        <w:pStyle w:val="Textpoznmkypodiarou"/>
        <w:rPr>
          <w:rFonts w:ascii="Arial" w:eastAsiaTheme="minorHAnsi"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w:t>
      </w:r>
      <w:hyperlink r:id="rId1" w:history="1">
        <w:r w:rsidRPr="00582B8E">
          <w:rPr>
            <w:rStyle w:val="Hypertextovprepojenie"/>
            <w:rFonts w:ascii="Arial" w:hAnsi="Arial" w:cs="Arial"/>
            <w:sz w:val="16"/>
            <w:szCs w:val="16"/>
          </w:rPr>
          <w:t>http://www.rokovania.sk/Rokovanie.aspx/NezaradenyMaterialDetail?idMaterial=27144</w:t>
        </w:r>
      </w:hyperlink>
    </w:p>
  </w:footnote>
  <w:footnote w:id="3">
    <w:p w:rsidR="00E45D1A" w:rsidRPr="00582B8E" w:rsidRDefault="00E45D1A">
      <w:pPr>
        <w:pStyle w:val="Textpoznmkypodiarou"/>
        <w:rPr>
          <w:rFonts w:ascii="Arial"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w:t>
      </w:r>
      <w:hyperlink r:id="rId2" w:history="1">
        <w:r w:rsidRPr="00582B8E">
          <w:rPr>
            <w:rStyle w:val="Hypertextovprepojenie"/>
            <w:rFonts w:ascii="Arial" w:hAnsi="Arial" w:cs="Arial"/>
            <w:sz w:val="16"/>
            <w:szCs w:val="16"/>
          </w:rPr>
          <w:t>http://www.slovakaid.sk/sites/default/files/strednodoba_strategia_oda_sr_2014-2018_sk_final.pdf</w:t>
        </w:r>
      </w:hyperlink>
    </w:p>
  </w:footnote>
  <w:footnote w:id="4">
    <w:p w:rsidR="00E45D1A" w:rsidRPr="00582B8E" w:rsidRDefault="00E45D1A">
      <w:pPr>
        <w:pStyle w:val="Textpoznmkypodiarou"/>
        <w:rPr>
          <w:rFonts w:ascii="Arial"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w:t>
      </w:r>
      <w:hyperlink r:id="rId3" w:history="1">
        <w:r w:rsidRPr="00582B8E">
          <w:rPr>
            <w:rStyle w:val="Hypertextovprepojenie"/>
            <w:rFonts w:ascii="Arial" w:hAnsi="Arial" w:cs="Arial"/>
            <w:sz w:val="16"/>
            <w:szCs w:val="16"/>
          </w:rPr>
          <w:t>http://www.slovakaid.sk/sites/default/files/strategia_sr_pre_rozvojovu_spolupracu_s_moldavskou_republikou_na_roky_2014_-2018.pdf</w:t>
        </w:r>
      </w:hyperlink>
    </w:p>
  </w:footnote>
  <w:footnote w:id="5">
    <w:p w:rsidR="00663905" w:rsidRPr="00582B8E" w:rsidRDefault="00663905" w:rsidP="00663905">
      <w:pPr>
        <w:pStyle w:val="Textpoznmkypodiarou"/>
        <w:rPr>
          <w:rFonts w:ascii="Arial"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w:t>
      </w:r>
      <w:hyperlink r:id="rId4" w:history="1">
        <w:r w:rsidRPr="00582B8E">
          <w:rPr>
            <w:rStyle w:val="Hypertextovprepojenie"/>
            <w:rFonts w:ascii="Arial" w:hAnsi="Arial" w:cs="Arial"/>
            <w:sz w:val="16"/>
            <w:szCs w:val="16"/>
          </w:rPr>
          <w:t>http://www.europarl.europa.eu/thinktank/en/document.html?reference=EPRS_STU%282017%29603256</w:t>
        </w:r>
      </w:hyperlink>
      <w:r w:rsidRPr="00582B8E">
        <w:rPr>
          <w:rFonts w:ascii="Arial" w:hAnsi="Arial"/>
          <w:sz w:val="16"/>
          <w:szCs w:val="16"/>
        </w:rPr>
        <w:t xml:space="preserve"> </w:t>
      </w:r>
    </w:p>
  </w:footnote>
  <w:footnote w:id="6">
    <w:p w:rsidR="00663905" w:rsidRPr="00582B8E" w:rsidRDefault="00663905" w:rsidP="00663905">
      <w:pPr>
        <w:rPr>
          <w:rFonts w:ascii="Arial"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w:t>
      </w:r>
      <w:hyperlink r:id="rId5" w:history="1">
        <w:r w:rsidRPr="00582B8E">
          <w:rPr>
            <w:rStyle w:val="Hypertextovprepojenie"/>
            <w:rFonts w:ascii="Arial" w:hAnsi="Arial" w:cs="Arial"/>
            <w:sz w:val="16"/>
            <w:szCs w:val="16"/>
          </w:rPr>
          <w:t>https://www.vicepremier.gov.sk/index.php/investicie/agenda-2030/index.html</w:t>
        </w:r>
      </w:hyperlink>
    </w:p>
  </w:footnote>
  <w:footnote w:id="7">
    <w:p w:rsidR="00AA0B0D" w:rsidRPr="00DA4E8C" w:rsidRDefault="00AA0B0D" w:rsidP="00CD5967">
      <w:pPr>
        <w:pStyle w:val="Textpoznmkypodiarou"/>
        <w:rPr>
          <w:rFonts w:asciiTheme="minorHAnsi" w:hAnsiTheme="minorHAnsi" w:cstheme="minorHAnsi"/>
          <w:sz w:val="16"/>
          <w:szCs w:val="16"/>
        </w:rPr>
      </w:pPr>
      <w:r w:rsidRPr="00582B8E">
        <w:rPr>
          <w:rStyle w:val="Odkaznapoznmkupodiarou"/>
          <w:rFonts w:ascii="Arial" w:hAnsi="Arial" w:cs="Arial"/>
          <w:sz w:val="16"/>
          <w:szCs w:val="16"/>
        </w:rPr>
        <w:footnoteRef/>
      </w:r>
      <w:r w:rsidRPr="00DA4E8C">
        <w:rPr>
          <w:rFonts w:asciiTheme="minorHAnsi" w:hAnsiTheme="minorHAnsi" w:cstheme="minorHAnsi"/>
          <w:sz w:val="16"/>
          <w:szCs w:val="16"/>
        </w:rPr>
        <w:t xml:space="preserve">§7, odsek 5, zákona č. 392/2015 Z. z. o rozvojovej spolupráci a o zmene a o doplnení niektorých zákonov </w:t>
      </w:r>
    </w:p>
  </w:footnote>
  <w:footnote w:id="8">
    <w:p w:rsidR="00DE3642" w:rsidRPr="00690B09" w:rsidRDefault="00DE3642" w:rsidP="00690B09">
      <w:pPr>
        <w:pStyle w:val="Textpoznmkypodiarou"/>
        <w:jc w:val="both"/>
        <w:rPr>
          <w:rFonts w:asciiTheme="minorHAnsi" w:hAnsiTheme="minorHAnsi" w:cstheme="minorHAnsi"/>
          <w:sz w:val="16"/>
          <w:szCs w:val="16"/>
        </w:rPr>
      </w:pPr>
      <w:r w:rsidRPr="008C6E24">
        <w:rPr>
          <w:rStyle w:val="Odkaznapoznmkupodiarou"/>
          <w:rFonts w:asciiTheme="minorHAnsi" w:hAnsiTheme="minorHAnsi" w:cstheme="minorHAnsi"/>
          <w:sz w:val="16"/>
          <w:szCs w:val="16"/>
        </w:rPr>
        <w:footnoteRef/>
      </w:r>
      <w:r w:rsidRPr="008C6E24">
        <w:rPr>
          <w:rFonts w:asciiTheme="minorHAnsi" w:hAnsiTheme="minorHAnsi" w:cstheme="minorHAnsi"/>
          <w:sz w:val="16"/>
          <w:szCs w:val="16"/>
        </w:rPr>
        <w:t xml:space="preserve"> V prípade, ak žiadateľ predkladá </w:t>
      </w:r>
      <w:r>
        <w:rPr>
          <w:rFonts w:asciiTheme="minorHAnsi" w:hAnsiTheme="minorHAnsi" w:cstheme="minorHAnsi"/>
          <w:sz w:val="16"/>
          <w:szCs w:val="16"/>
        </w:rPr>
        <w:t>žiadosť</w:t>
      </w:r>
      <w:r w:rsidRPr="008C6E24">
        <w:rPr>
          <w:rFonts w:asciiTheme="minorHAnsi" w:hAnsiTheme="minorHAnsi" w:cstheme="minorHAnsi"/>
          <w:sz w:val="16"/>
          <w:szCs w:val="16"/>
        </w:rPr>
        <w:t xml:space="preserve"> bez príloh výlučne elektronicky (prostredníctvom </w:t>
      </w:r>
      <w:r>
        <w:rPr>
          <w:rFonts w:asciiTheme="minorHAnsi" w:hAnsiTheme="minorHAnsi" w:cstheme="minorHAnsi"/>
          <w:sz w:val="16"/>
          <w:szCs w:val="16"/>
        </w:rPr>
        <w:t>GMS</w:t>
      </w:r>
      <w:r w:rsidRPr="008C6E24">
        <w:rPr>
          <w:rFonts w:asciiTheme="minorHAnsi" w:hAnsiTheme="minorHAnsi" w:cstheme="minorHAnsi"/>
          <w:sz w:val="16"/>
          <w:szCs w:val="16"/>
        </w:rPr>
        <w:t xml:space="preserve"> a Ústredného portálu verejnej správy), je oprávnený doručiť vybrané prílohy </w:t>
      </w:r>
      <w:r>
        <w:rPr>
          <w:rFonts w:asciiTheme="minorHAnsi" w:hAnsiTheme="minorHAnsi" w:cstheme="minorHAnsi"/>
          <w:sz w:val="16"/>
          <w:szCs w:val="16"/>
        </w:rPr>
        <w:t>žiadosti</w:t>
      </w:r>
      <w:r w:rsidRPr="008C6E24">
        <w:rPr>
          <w:rFonts w:asciiTheme="minorHAnsi" w:hAnsiTheme="minorHAnsi" w:cstheme="minorHAnsi"/>
          <w:sz w:val="16"/>
          <w:szCs w:val="16"/>
        </w:rPr>
        <w:t xml:space="preserve">, ktoré nie sú dostupné v elektronickej podobe, resp. ich zaručená konverzia vykonaná postupom podľa § 36 zákona o e-Governmente do elektronickej podoby by neúmerne zaťažila žiadateľa, v listinnej podobe. V tomto prípade sa za dátum doručenia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bude považovať dátum podania </w:t>
      </w:r>
      <w:r>
        <w:rPr>
          <w:rFonts w:asciiTheme="minorHAnsi" w:hAnsiTheme="minorHAnsi" w:cstheme="minorHAnsi"/>
          <w:sz w:val="16"/>
          <w:szCs w:val="16"/>
        </w:rPr>
        <w:t>žiadosti</w:t>
      </w:r>
      <w:r w:rsidRPr="008C6E24">
        <w:rPr>
          <w:rFonts w:asciiTheme="minorHAnsi" w:hAnsiTheme="minorHAnsi" w:cstheme="minorHAnsi"/>
          <w:sz w:val="16"/>
          <w:szCs w:val="16"/>
        </w:rPr>
        <w:t xml:space="preserve"> do elektronickej schránky </w:t>
      </w:r>
      <w:r>
        <w:rPr>
          <w:rFonts w:asciiTheme="minorHAnsi" w:hAnsiTheme="minorHAnsi" w:cstheme="minorHAnsi"/>
          <w:sz w:val="16"/>
          <w:szCs w:val="16"/>
        </w:rPr>
        <w:t>SAMRS</w:t>
      </w:r>
      <w:r w:rsidRPr="008C6E24">
        <w:rPr>
          <w:rFonts w:asciiTheme="minorHAnsi" w:hAnsiTheme="minorHAnsi" w:cstheme="minorHAnsi"/>
          <w:sz w:val="16"/>
          <w:szCs w:val="16"/>
        </w:rPr>
        <w:t>.</w:t>
      </w:r>
    </w:p>
  </w:footnote>
  <w:footnote w:id="9">
    <w:p w:rsidR="00AA0B0D" w:rsidRPr="00DA4E8C" w:rsidRDefault="00AA0B0D" w:rsidP="00652E0E">
      <w:pPr>
        <w:pStyle w:val="Textpoznmkypodiarou"/>
        <w:rPr>
          <w:rFonts w:asciiTheme="minorHAnsi" w:hAnsiTheme="minorHAnsi" w:cstheme="minorHAnsi"/>
          <w:sz w:val="16"/>
          <w:szCs w:val="16"/>
        </w:rPr>
      </w:pPr>
      <w:r w:rsidRPr="00652E0E">
        <w:rPr>
          <w:rStyle w:val="Odkaznapoznmkupodiarou"/>
          <w:rFonts w:ascii="Arial" w:hAnsi="Arial" w:cs="Arial"/>
          <w:sz w:val="16"/>
          <w:szCs w:val="16"/>
        </w:rPr>
        <w:footnoteRef/>
      </w:r>
      <w:r w:rsidRPr="00652E0E">
        <w:rPr>
          <w:rFonts w:ascii="Arial" w:hAnsi="Arial"/>
          <w:sz w:val="16"/>
          <w:szCs w:val="16"/>
        </w:rPr>
        <w:t xml:space="preserve"> </w:t>
      </w:r>
      <w:r w:rsidRPr="00DA4E8C">
        <w:rPr>
          <w:rFonts w:asciiTheme="minorHAnsi" w:hAnsiTheme="minorHAnsi" w:cstheme="minorHAnsi"/>
          <w:sz w:val="16"/>
          <w:szCs w:val="16"/>
        </w:rPr>
        <w:t>Čestné vyhlásenia pre potreby tejto výzvy nevyžadujú osvedčenie notárom.</w:t>
      </w:r>
    </w:p>
    <w:p w:rsidR="00AA0B0D" w:rsidRDefault="00AA0B0D">
      <w:pPr>
        <w:pStyle w:val="Textpoznmkypodiarou"/>
      </w:pPr>
    </w:p>
  </w:footnote>
  <w:footnote w:id="10">
    <w:p w:rsidR="00AA0B0D" w:rsidRPr="00582B8E" w:rsidRDefault="00AA0B0D">
      <w:pPr>
        <w:pStyle w:val="Textpoznmkypodiarou"/>
        <w:rPr>
          <w:rFonts w:ascii="Arial" w:hAnsi="Arial"/>
          <w:sz w:val="16"/>
          <w:szCs w:val="16"/>
        </w:rPr>
      </w:pPr>
      <w:r w:rsidRPr="00582B8E">
        <w:rPr>
          <w:rFonts w:ascii="Arial" w:hAnsi="Arial"/>
          <w:sz w:val="16"/>
          <w:szCs w:val="16"/>
        </w:rPr>
        <w:footnoteRef/>
      </w:r>
      <w:r w:rsidRPr="00582B8E">
        <w:rPr>
          <w:rFonts w:ascii="Arial" w:hAnsi="Arial"/>
          <w:sz w:val="16"/>
          <w:szCs w:val="16"/>
        </w:rPr>
        <w:t xml:space="preserve"> Výkonom rozhodnutia sa na účely tejto podmienky poskytnutia dotácie rozumie najmä výkon rozhodnutia, ktorý je upravený zákonom 160/2015 Z.z. Civilný sporový poriadok v znení neskorších predpisov a zákonom č. 233/1995 Z.z. o súdnych exekútoroch a exekučnej činnosti (Exekučný poriadok) a o zmene a doplnení ďalších zákonov v znení neskorších predpisov.</w:t>
      </w:r>
    </w:p>
  </w:footnote>
  <w:footnote w:id="11">
    <w:p w:rsidR="00AA0B0D" w:rsidRPr="00582B8E" w:rsidRDefault="00AA0B0D">
      <w:pPr>
        <w:pStyle w:val="Textpoznmkypodiarou"/>
        <w:rPr>
          <w:rFonts w:ascii="Arial"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Zákon č. 91/2016 Z. z. o trestnej zodpovednosti právnických osôb a o zmene a doplnení niektorých zákonov (ďalej aj ako „zákon o trestnej zodpovednosti PO“)</w:t>
      </w:r>
    </w:p>
  </w:footnote>
  <w:footnote w:id="12">
    <w:p w:rsidR="00AA0B0D" w:rsidRPr="00582B8E" w:rsidRDefault="00AA0B0D">
      <w:pPr>
        <w:pStyle w:val="Textpoznmkypodiarou"/>
        <w:rPr>
          <w:rFonts w:ascii="Arial"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Podľa tohto zákona nie sú trestne zodpovedné a) Slovenská republika a jej orgány, b) iné štáty a ich orgány, c) medzinárodné organizácie zriadené na základe medzinárodného práva verejného a ich orgány, d) obce a vyššie územné celky, e) právnické osoby, ktoré sú v čase spáchania trestného činu zriadené zákonom, f) iné právnické osoby, ktorých majetkové pomery ako dlžníka nemožno usporiadať podľa § 2 zákona č. 7/2005 Z. z. o konkurze a reštrukturalizácii a o zmene a doplnení niektorých zákonov v znení neskorších predpisov.</w:t>
      </w:r>
    </w:p>
  </w:footnote>
  <w:footnote w:id="13">
    <w:p w:rsidR="00AA0B0D" w:rsidRPr="00582B8E" w:rsidRDefault="00AA0B0D" w:rsidP="008626ED">
      <w:pPr>
        <w:pStyle w:val="Textpoznmkypodiarou"/>
        <w:rPr>
          <w:rFonts w:ascii="Arial"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Zákon č. 82/2005 Z. z. o nelegálnej práci a nelegálnom zamestnávaní v znení neskorších predpisov  </w:t>
      </w:r>
    </w:p>
  </w:footnote>
  <w:footnote w:id="14">
    <w:p w:rsidR="00AA0B0D" w:rsidRPr="00582B8E" w:rsidRDefault="00AA0B0D" w:rsidP="008626ED">
      <w:pPr>
        <w:pStyle w:val="Textpoznmkypodiarou"/>
        <w:rPr>
          <w:rFonts w:ascii="Arial" w:hAnsi="Arial"/>
          <w:sz w:val="16"/>
          <w:szCs w:val="16"/>
        </w:rPr>
      </w:pPr>
      <w:r w:rsidRPr="00582B8E">
        <w:rPr>
          <w:rStyle w:val="Odkaznapoznmkupodiarou"/>
          <w:rFonts w:ascii="Arial" w:hAnsi="Arial" w:cs="Arial"/>
          <w:sz w:val="16"/>
          <w:szCs w:val="16"/>
        </w:rPr>
        <w:footnoteRef/>
      </w:r>
      <w:r w:rsidRPr="00582B8E">
        <w:rPr>
          <w:rFonts w:ascii="Arial" w:hAnsi="Arial"/>
          <w:sz w:val="16"/>
          <w:szCs w:val="16"/>
        </w:rPr>
        <w:t xml:space="preserve"> §7, odsek 5, zákona č. 392/2015 Z. z. o rozvojovej spolupráci a o zmene a o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83E" w:rsidRDefault="00A6083E" w:rsidP="009D7745">
    <w:pPr>
      <w:pStyle w:val="Hlavika"/>
      <w:jc w:val="center"/>
      <w:rPr>
        <w:rFonts w:ascii="Arial" w:hAnsi="Arial"/>
        <w:b/>
        <w:noProof/>
        <w:position w:val="20"/>
      </w:rPr>
    </w:pPr>
    <w:r>
      <w:rPr>
        <w:rFonts w:ascii="Arial" w:hAnsi="Arial"/>
        <w:bCs/>
        <w:noProof/>
      </w:rPr>
      <w:drawing>
        <wp:inline distT="0" distB="0" distL="0" distR="0" wp14:anchorId="2EB3D9E9" wp14:editId="44BB9AFB">
          <wp:extent cx="2295525" cy="628650"/>
          <wp:effectExtent l="0" t="0" r="9525" b="0"/>
          <wp:docPr id="5" name="Obrázok 5"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RS linka S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rPr>
        <w:rFonts w:ascii="Arial" w:hAnsi="Arial"/>
        <w:b/>
        <w:position w:val="20"/>
      </w:rPr>
      <w:t xml:space="preserve">                 </w:t>
    </w:r>
    <w:r>
      <w:rPr>
        <w:rFonts w:ascii="Arial" w:hAnsi="Arial"/>
        <w:b/>
        <w:noProof/>
        <w:position w:val="20"/>
      </w:rPr>
      <w:drawing>
        <wp:inline distT="0" distB="0" distL="0" distR="0" wp14:anchorId="6C357921" wp14:editId="5A74E10C">
          <wp:extent cx="1495425" cy="714375"/>
          <wp:effectExtent l="0" t="0" r="9525" b="9525"/>
          <wp:docPr id="4" name="Obrázok 4" descr="SlovakAid GIS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ovakAid GIS MA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Pr>
        <w:rFonts w:ascii="Arial" w:hAnsi="Arial"/>
        <w:b/>
        <w:position w:val="20"/>
      </w:rPr>
      <w:t xml:space="preserve">                               </w:t>
    </w:r>
  </w:p>
  <w:p w:rsidR="00A6083E" w:rsidRDefault="00A6083E" w:rsidP="00E678D0">
    <w:pPr>
      <w:pStyle w:val="Hlavika"/>
      <w:jc w:val="center"/>
    </w:pPr>
  </w:p>
  <w:p w:rsidR="00A6083E" w:rsidRPr="00934B89" w:rsidRDefault="00A6083E" w:rsidP="00934B8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56EEF"/>
    <w:multiLevelType w:val="hybridMultilevel"/>
    <w:tmpl w:val="1E120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940D9D"/>
    <w:multiLevelType w:val="hybridMultilevel"/>
    <w:tmpl w:val="FD54045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CC814C2"/>
    <w:multiLevelType w:val="hybridMultilevel"/>
    <w:tmpl w:val="FF02AB6E"/>
    <w:lvl w:ilvl="0" w:tplc="D80241A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50B3CA2"/>
    <w:multiLevelType w:val="hybridMultilevel"/>
    <w:tmpl w:val="731A3F74"/>
    <w:lvl w:ilvl="0" w:tplc="64322656">
      <w:start w:val="1"/>
      <w:numFmt w:val="decimal"/>
      <w:lvlText w:val="%1."/>
      <w:lvlJc w:val="left"/>
      <w:pPr>
        <w:ind w:left="720" w:hanging="360"/>
      </w:pPr>
      <w:rPr>
        <w:rFonts w:hint="default"/>
        <w:b w:val="0"/>
      </w:rPr>
    </w:lvl>
    <w:lvl w:ilvl="1" w:tplc="CF2AFC5C">
      <w:numFmt w:val="bullet"/>
      <w:lvlText w:val="•"/>
      <w:lvlJc w:val="left"/>
      <w:pPr>
        <w:ind w:left="1785" w:hanging="705"/>
      </w:pPr>
      <w:rPr>
        <w:rFonts w:ascii="Calibri" w:eastAsia="PMingLiU"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5AF23D79"/>
    <w:multiLevelType w:val="hybridMultilevel"/>
    <w:tmpl w:val="8586C6EE"/>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 w15:restartNumberingAfterBreak="0">
    <w:nsid w:val="67771DE2"/>
    <w:multiLevelType w:val="hybridMultilevel"/>
    <w:tmpl w:val="2646A33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6CD31F6A"/>
    <w:multiLevelType w:val="hybridMultilevel"/>
    <w:tmpl w:val="BF4AF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7E601E"/>
    <w:multiLevelType w:val="hybridMultilevel"/>
    <w:tmpl w:val="E17A88EC"/>
    <w:lvl w:ilvl="0" w:tplc="6432265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0"/>
  </w:num>
  <w:num w:numId="5">
    <w:abstractNumId w:val="7"/>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formsDesign/>
  <w:doNotTrackFormatting/>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127"/>
    <w:rsid w:val="00000CBF"/>
    <w:rsid w:val="00002EA9"/>
    <w:rsid w:val="0000403C"/>
    <w:rsid w:val="00005517"/>
    <w:rsid w:val="000064E3"/>
    <w:rsid w:val="00006661"/>
    <w:rsid w:val="0000688A"/>
    <w:rsid w:val="00006F4F"/>
    <w:rsid w:val="00007080"/>
    <w:rsid w:val="00007144"/>
    <w:rsid w:val="0001066F"/>
    <w:rsid w:val="00011420"/>
    <w:rsid w:val="00012E69"/>
    <w:rsid w:val="000132C6"/>
    <w:rsid w:val="00013FC5"/>
    <w:rsid w:val="00014656"/>
    <w:rsid w:val="00016002"/>
    <w:rsid w:val="00016E8B"/>
    <w:rsid w:val="0002008F"/>
    <w:rsid w:val="0002024C"/>
    <w:rsid w:val="00022D31"/>
    <w:rsid w:val="00023D48"/>
    <w:rsid w:val="00023E1D"/>
    <w:rsid w:val="0002460D"/>
    <w:rsid w:val="000248E5"/>
    <w:rsid w:val="00024C0A"/>
    <w:rsid w:val="000256BE"/>
    <w:rsid w:val="000259B8"/>
    <w:rsid w:val="0002627B"/>
    <w:rsid w:val="00027146"/>
    <w:rsid w:val="00030F18"/>
    <w:rsid w:val="000312D3"/>
    <w:rsid w:val="00032BB6"/>
    <w:rsid w:val="00033234"/>
    <w:rsid w:val="000334DB"/>
    <w:rsid w:val="000343F5"/>
    <w:rsid w:val="00035993"/>
    <w:rsid w:val="00036197"/>
    <w:rsid w:val="0003712C"/>
    <w:rsid w:val="00037418"/>
    <w:rsid w:val="00040696"/>
    <w:rsid w:val="000419C9"/>
    <w:rsid w:val="000427A4"/>
    <w:rsid w:val="000428D4"/>
    <w:rsid w:val="00042C0B"/>
    <w:rsid w:val="00042ED3"/>
    <w:rsid w:val="0004358B"/>
    <w:rsid w:val="000437D9"/>
    <w:rsid w:val="0004485A"/>
    <w:rsid w:val="00050344"/>
    <w:rsid w:val="0005046F"/>
    <w:rsid w:val="0005151A"/>
    <w:rsid w:val="000527BF"/>
    <w:rsid w:val="0005377A"/>
    <w:rsid w:val="00053EDF"/>
    <w:rsid w:val="00054D4F"/>
    <w:rsid w:val="0005611B"/>
    <w:rsid w:val="000567DD"/>
    <w:rsid w:val="00060717"/>
    <w:rsid w:val="00060FFD"/>
    <w:rsid w:val="0006105A"/>
    <w:rsid w:val="00062AD6"/>
    <w:rsid w:val="0006325A"/>
    <w:rsid w:val="00063419"/>
    <w:rsid w:val="00063B62"/>
    <w:rsid w:val="00064080"/>
    <w:rsid w:val="0006640A"/>
    <w:rsid w:val="00066926"/>
    <w:rsid w:val="00070888"/>
    <w:rsid w:val="00070C71"/>
    <w:rsid w:val="00070C75"/>
    <w:rsid w:val="00072B87"/>
    <w:rsid w:val="00072CA9"/>
    <w:rsid w:val="00074674"/>
    <w:rsid w:val="00075340"/>
    <w:rsid w:val="00076F58"/>
    <w:rsid w:val="00077E3D"/>
    <w:rsid w:val="00080876"/>
    <w:rsid w:val="0008267F"/>
    <w:rsid w:val="00082CB8"/>
    <w:rsid w:val="00083DE3"/>
    <w:rsid w:val="00084552"/>
    <w:rsid w:val="00085AAC"/>
    <w:rsid w:val="00086744"/>
    <w:rsid w:val="000870B5"/>
    <w:rsid w:val="00090A62"/>
    <w:rsid w:val="0009109B"/>
    <w:rsid w:val="00091358"/>
    <w:rsid w:val="00091817"/>
    <w:rsid w:val="00091A6B"/>
    <w:rsid w:val="0009250A"/>
    <w:rsid w:val="000930D6"/>
    <w:rsid w:val="00093ADD"/>
    <w:rsid w:val="00094A94"/>
    <w:rsid w:val="00094DB4"/>
    <w:rsid w:val="00095E91"/>
    <w:rsid w:val="00096DEB"/>
    <w:rsid w:val="000A1820"/>
    <w:rsid w:val="000A18DB"/>
    <w:rsid w:val="000A5419"/>
    <w:rsid w:val="000A57EC"/>
    <w:rsid w:val="000A612D"/>
    <w:rsid w:val="000A6F24"/>
    <w:rsid w:val="000A72F8"/>
    <w:rsid w:val="000B0235"/>
    <w:rsid w:val="000B1B12"/>
    <w:rsid w:val="000B25AE"/>
    <w:rsid w:val="000B2842"/>
    <w:rsid w:val="000B2A5E"/>
    <w:rsid w:val="000B331E"/>
    <w:rsid w:val="000B3956"/>
    <w:rsid w:val="000B4E21"/>
    <w:rsid w:val="000C1949"/>
    <w:rsid w:val="000C2255"/>
    <w:rsid w:val="000C3DDF"/>
    <w:rsid w:val="000C4928"/>
    <w:rsid w:val="000C4AE9"/>
    <w:rsid w:val="000C51D3"/>
    <w:rsid w:val="000C5DA2"/>
    <w:rsid w:val="000C641A"/>
    <w:rsid w:val="000C7625"/>
    <w:rsid w:val="000D049A"/>
    <w:rsid w:val="000D0FBB"/>
    <w:rsid w:val="000D1331"/>
    <w:rsid w:val="000D1385"/>
    <w:rsid w:val="000D1F3A"/>
    <w:rsid w:val="000D2C32"/>
    <w:rsid w:val="000D396E"/>
    <w:rsid w:val="000D4014"/>
    <w:rsid w:val="000D41D3"/>
    <w:rsid w:val="000D4484"/>
    <w:rsid w:val="000D4CE0"/>
    <w:rsid w:val="000D551D"/>
    <w:rsid w:val="000D59D8"/>
    <w:rsid w:val="000D5D97"/>
    <w:rsid w:val="000E0F71"/>
    <w:rsid w:val="000E14B5"/>
    <w:rsid w:val="000E44BC"/>
    <w:rsid w:val="000E4B47"/>
    <w:rsid w:val="000E631A"/>
    <w:rsid w:val="000E66F7"/>
    <w:rsid w:val="000E6BCE"/>
    <w:rsid w:val="000E6CA8"/>
    <w:rsid w:val="000E7EEB"/>
    <w:rsid w:val="000F06C2"/>
    <w:rsid w:val="000F1457"/>
    <w:rsid w:val="000F1E57"/>
    <w:rsid w:val="000F24F9"/>
    <w:rsid w:val="000F41D4"/>
    <w:rsid w:val="000F65EE"/>
    <w:rsid w:val="000F7CC1"/>
    <w:rsid w:val="00100806"/>
    <w:rsid w:val="0010172C"/>
    <w:rsid w:val="0010229E"/>
    <w:rsid w:val="00102838"/>
    <w:rsid w:val="0010297C"/>
    <w:rsid w:val="00103C1C"/>
    <w:rsid w:val="00104B84"/>
    <w:rsid w:val="0010589F"/>
    <w:rsid w:val="001060E6"/>
    <w:rsid w:val="001079DE"/>
    <w:rsid w:val="00112D1C"/>
    <w:rsid w:val="00112D4B"/>
    <w:rsid w:val="00115C4C"/>
    <w:rsid w:val="00117E4B"/>
    <w:rsid w:val="001215CA"/>
    <w:rsid w:val="00124003"/>
    <w:rsid w:val="00124E89"/>
    <w:rsid w:val="001267DA"/>
    <w:rsid w:val="00130B90"/>
    <w:rsid w:val="00130C9B"/>
    <w:rsid w:val="00131AB9"/>
    <w:rsid w:val="00131B91"/>
    <w:rsid w:val="00132A91"/>
    <w:rsid w:val="001331EF"/>
    <w:rsid w:val="0013570A"/>
    <w:rsid w:val="00136123"/>
    <w:rsid w:val="001362B7"/>
    <w:rsid w:val="001379AD"/>
    <w:rsid w:val="00137DD5"/>
    <w:rsid w:val="00140294"/>
    <w:rsid w:val="001402D7"/>
    <w:rsid w:val="0014127B"/>
    <w:rsid w:val="00142857"/>
    <w:rsid w:val="001438FE"/>
    <w:rsid w:val="0014447B"/>
    <w:rsid w:val="00144841"/>
    <w:rsid w:val="00145360"/>
    <w:rsid w:val="00145B4D"/>
    <w:rsid w:val="00145DC6"/>
    <w:rsid w:val="00156257"/>
    <w:rsid w:val="00156C80"/>
    <w:rsid w:val="00162DD9"/>
    <w:rsid w:val="00164BF3"/>
    <w:rsid w:val="0016565E"/>
    <w:rsid w:val="00165666"/>
    <w:rsid w:val="001669D6"/>
    <w:rsid w:val="00167A78"/>
    <w:rsid w:val="0017033B"/>
    <w:rsid w:val="001715AD"/>
    <w:rsid w:val="00172A46"/>
    <w:rsid w:val="00172F9A"/>
    <w:rsid w:val="001732A8"/>
    <w:rsid w:val="00173750"/>
    <w:rsid w:val="001739DA"/>
    <w:rsid w:val="0017588A"/>
    <w:rsid w:val="00180577"/>
    <w:rsid w:val="00180E20"/>
    <w:rsid w:val="00182BBF"/>
    <w:rsid w:val="00183F78"/>
    <w:rsid w:val="0018598A"/>
    <w:rsid w:val="00186B2B"/>
    <w:rsid w:val="001871AF"/>
    <w:rsid w:val="001924A2"/>
    <w:rsid w:val="00193CD1"/>
    <w:rsid w:val="0019403F"/>
    <w:rsid w:val="00194D14"/>
    <w:rsid w:val="00195488"/>
    <w:rsid w:val="00195496"/>
    <w:rsid w:val="0019588D"/>
    <w:rsid w:val="00196A7C"/>
    <w:rsid w:val="00197701"/>
    <w:rsid w:val="001A2A77"/>
    <w:rsid w:val="001A390E"/>
    <w:rsid w:val="001A4EBD"/>
    <w:rsid w:val="001A516A"/>
    <w:rsid w:val="001A5868"/>
    <w:rsid w:val="001A6666"/>
    <w:rsid w:val="001B0897"/>
    <w:rsid w:val="001B0EFB"/>
    <w:rsid w:val="001B1C0B"/>
    <w:rsid w:val="001B5B2F"/>
    <w:rsid w:val="001B670F"/>
    <w:rsid w:val="001B72E6"/>
    <w:rsid w:val="001C0E0B"/>
    <w:rsid w:val="001C0FF4"/>
    <w:rsid w:val="001C21A2"/>
    <w:rsid w:val="001C37A7"/>
    <w:rsid w:val="001C3B0E"/>
    <w:rsid w:val="001C42E5"/>
    <w:rsid w:val="001C434D"/>
    <w:rsid w:val="001C4354"/>
    <w:rsid w:val="001C4AA0"/>
    <w:rsid w:val="001C6262"/>
    <w:rsid w:val="001C6D5A"/>
    <w:rsid w:val="001C6FF2"/>
    <w:rsid w:val="001C707B"/>
    <w:rsid w:val="001D0A0C"/>
    <w:rsid w:val="001D1769"/>
    <w:rsid w:val="001D252A"/>
    <w:rsid w:val="001D2786"/>
    <w:rsid w:val="001D5435"/>
    <w:rsid w:val="001D73E3"/>
    <w:rsid w:val="001E08E0"/>
    <w:rsid w:val="001E34E4"/>
    <w:rsid w:val="001E4B6B"/>
    <w:rsid w:val="001E5DF1"/>
    <w:rsid w:val="001E652D"/>
    <w:rsid w:val="001E65BC"/>
    <w:rsid w:val="001E6C71"/>
    <w:rsid w:val="001F039F"/>
    <w:rsid w:val="001F0EE0"/>
    <w:rsid w:val="001F2408"/>
    <w:rsid w:val="001F2E0F"/>
    <w:rsid w:val="001F35C4"/>
    <w:rsid w:val="001F3675"/>
    <w:rsid w:val="001F3DBA"/>
    <w:rsid w:val="001F4674"/>
    <w:rsid w:val="001F4EEC"/>
    <w:rsid w:val="001F620A"/>
    <w:rsid w:val="001F7CF9"/>
    <w:rsid w:val="0020011D"/>
    <w:rsid w:val="00201AA2"/>
    <w:rsid w:val="00202027"/>
    <w:rsid w:val="0020336F"/>
    <w:rsid w:val="00203DA3"/>
    <w:rsid w:val="002043E1"/>
    <w:rsid w:val="0020465D"/>
    <w:rsid w:val="00204C5A"/>
    <w:rsid w:val="0020556B"/>
    <w:rsid w:val="00206380"/>
    <w:rsid w:val="002077E8"/>
    <w:rsid w:val="00207B24"/>
    <w:rsid w:val="0021272B"/>
    <w:rsid w:val="00212EC4"/>
    <w:rsid w:val="00213A64"/>
    <w:rsid w:val="0021404D"/>
    <w:rsid w:val="002140A4"/>
    <w:rsid w:val="002153F0"/>
    <w:rsid w:val="00216A3A"/>
    <w:rsid w:val="0021704E"/>
    <w:rsid w:val="00217647"/>
    <w:rsid w:val="002207DB"/>
    <w:rsid w:val="00220966"/>
    <w:rsid w:val="00220B31"/>
    <w:rsid w:val="00221717"/>
    <w:rsid w:val="00224CCB"/>
    <w:rsid w:val="00224EDC"/>
    <w:rsid w:val="002254FE"/>
    <w:rsid w:val="00226918"/>
    <w:rsid w:val="002277CE"/>
    <w:rsid w:val="0023133F"/>
    <w:rsid w:val="00231D7E"/>
    <w:rsid w:val="002326C5"/>
    <w:rsid w:val="00235676"/>
    <w:rsid w:val="00236D6B"/>
    <w:rsid w:val="00240021"/>
    <w:rsid w:val="00240C8B"/>
    <w:rsid w:val="00241981"/>
    <w:rsid w:val="00241F0C"/>
    <w:rsid w:val="00242DEB"/>
    <w:rsid w:val="0024645D"/>
    <w:rsid w:val="0024776E"/>
    <w:rsid w:val="00247D4C"/>
    <w:rsid w:val="002501BD"/>
    <w:rsid w:val="002509F8"/>
    <w:rsid w:val="0025151C"/>
    <w:rsid w:val="00252C8C"/>
    <w:rsid w:val="00252CB9"/>
    <w:rsid w:val="0025368D"/>
    <w:rsid w:val="00255DC4"/>
    <w:rsid w:val="002563A5"/>
    <w:rsid w:val="00256C44"/>
    <w:rsid w:val="00257CD0"/>
    <w:rsid w:val="00260BE6"/>
    <w:rsid w:val="0026282C"/>
    <w:rsid w:val="00262FE5"/>
    <w:rsid w:val="00263190"/>
    <w:rsid w:val="00263464"/>
    <w:rsid w:val="00263D46"/>
    <w:rsid w:val="002642D0"/>
    <w:rsid w:val="00264E6E"/>
    <w:rsid w:val="002650B8"/>
    <w:rsid w:val="002656CE"/>
    <w:rsid w:val="00265861"/>
    <w:rsid w:val="00266CA9"/>
    <w:rsid w:val="00266E17"/>
    <w:rsid w:val="002670AD"/>
    <w:rsid w:val="00267ABE"/>
    <w:rsid w:val="0027033F"/>
    <w:rsid w:val="00270362"/>
    <w:rsid w:val="00271366"/>
    <w:rsid w:val="00272169"/>
    <w:rsid w:val="002727F8"/>
    <w:rsid w:val="00274E5E"/>
    <w:rsid w:val="002769AB"/>
    <w:rsid w:val="00280D78"/>
    <w:rsid w:val="00281B73"/>
    <w:rsid w:val="002825ED"/>
    <w:rsid w:val="002828B8"/>
    <w:rsid w:val="00282910"/>
    <w:rsid w:val="002830F5"/>
    <w:rsid w:val="002835A2"/>
    <w:rsid w:val="002836CE"/>
    <w:rsid w:val="0028543B"/>
    <w:rsid w:val="00286599"/>
    <w:rsid w:val="0028704B"/>
    <w:rsid w:val="00287EB8"/>
    <w:rsid w:val="0029085D"/>
    <w:rsid w:val="00290AFC"/>
    <w:rsid w:val="00291616"/>
    <w:rsid w:val="00291B8C"/>
    <w:rsid w:val="00291E8D"/>
    <w:rsid w:val="002933F5"/>
    <w:rsid w:val="0029350A"/>
    <w:rsid w:val="00296125"/>
    <w:rsid w:val="00296B16"/>
    <w:rsid w:val="00296D2D"/>
    <w:rsid w:val="00296EAB"/>
    <w:rsid w:val="002971AA"/>
    <w:rsid w:val="002A0413"/>
    <w:rsid w:val="002A0780"/>
    <w:rsid w:val="002A09AC"/>
    <w:rsid w:val="002A0D2B"/>
    <w:rsid w:val="002A1CA7"/>
    <w:rsid w:val="002A33A5"/>
    <w:rsid w:val="002A5B31"/>
    <w:rsid w:val="002A68D0"/>
    <w:rsid w:val="002B0DF5"/>
    <w:rsid w:val="002B290C"/>
    <w:rsid w:val="002B481A"/>
    <w:rsid w:val="002B4820"/>
    <w:rsid w:val="002B5515"/>
    <w:rsid w:val="002B5CDF"/>
    <w:rsid w:val="002B7216"/>
    <w:rsid w:val="002B7C09"/>
    <w:rsid w:val="002C1C87"/>
    <w:rsid w:val="002C5CD2"/>
    <w:rsid w:val="002C661B"/>
    <w:rsid w:val="002D28E0"/>
    <w:rsid w:val="002D2CFB"/>
    <w:rsid w:val="002D2D3A"/>
    <w:rsid w:val="002D48F6"/>
    <w:rsid w:val="002D4EF3"/>
    <w:rsid w:val="002D5105"/>
    <w:rsid w:val="002D55FD"/>
    <w:rsid w:val="002D6C96"/>
    <w:rsid w:val="002D7A62"/>
    <w:rsid w:val="002E2F1A"/>
    <w:rsid w:val="002E2FBB"/>
    <w:rsid w:val="002E44C2"/>
    <w:rsid w:val="002E5D19"/>
    <w:rsid w:val="002F0531"/>
    <w:rsid w:val="002F147B"/>
    <w:rsid w:val="002F21B1"/>
    <w:rsid w:val="002F3035"/>
    <w:rsid w:val="002F343D"/>
    <w:rsid w:val="002F4663"/>
    <w:rsid w:val="002F492F"/>
    <w:rsid w:val="002F5517"/>
    <w:rsid w:val="002F5BB5"/>
    <w:rsid w:val="002F6548"/>
    <w:rsid w:val="002F7556"/>
    <w:rsid w:val="00300A8E"/>
    <w:rsid w:val="00300CA8"/>
    <w:rsid w:val="00301C48"/>
    <w:rsid w:val="003025EE"/>
    <w:rsid w:val="00302BB8"/>
    <w:rsid w:val="0030358C"/>
    <w:rsid w:val="00303A30"/>
    <w:rsid w:val="00304A27"/>
    <w:rsid w:val="00305A2A"/>
    <w:rsid w:val="0030693F"/>
    <w:rsid w:val="003074F0"/>
    <w:rsid w:val="0031008D"/>
    <w:rsid w:val="00310DF8"/>
    <w:rsid w:val="00311552"/>
    <w:rsid w:val="00313339"/>
    <w:rsid w:val="00313C0C"/>
    <w:rsid w:val="00314D32"/>
    <w:rsid w:val="00314DD6"/>
    <w:rsid w:val="00314E4E"/>
    <w:rsid w:val="00316281"/>
    <w:rsid w:val="00317D8E"/>
    <w:rsid w:val="00321108"/>
    <w:rsid w:val="003218FA"/>
    <w:rsid w:val="00324410"/>
    <w:rsid w:val="00324B76"/>
    <w:rsid w:val="00325138"/>
    <w:rsid w:val="00325E6B"/>
    <w:rsid w:val="00326658"/>
    <w:rsid w:val="003302D6"/>
    <w:rsid w:val="00330FD7"/>
    <w:rsid w:val="00331261"/>
    <w:rsid w:val="00332E66"/>
    <w:rsid w:val="00332F70"/>
    <w:rsid w:val="00335E93"/>
    <w:rsid w:val="0033723B"/>
    <w:rsid w:val="00340754"/>
    <w:rsid w:val="0034131D"/>
    <w:rsid w:val="00341AFF"/>
    <w:rsid w:val="00343ACB"/>
    <w:rsid w:val="00344B97"/>
    <w:rsid w:val="003459F7"/>
    <w:rsid w:val="00345A7D"/>
    <w:rsid w:val="00345F1B"/>
    <w:rsid w:val="00351499"/>
    <w:rsid w:val="00351BFC"/>
    <w:rsid w:val="00352432"/>
    <w:rsid w:val="00353808"/>
    <w:rsid w:val="00354485"/>
    <w:rsid w:val="00354A4E"/>
    <w:rsid w:val="00356947"/>
    <w:rsid w:val="00360AD2"/>
    <w:rsid w:val="00361FB8"/>
    <w:rsid w:val="00364B02"/>
    <w:rsid w:val="003665E9"/>
    <w:rsid w:val="00370897"/>
    <w:rsid w:val="00373E39"/>
    <w:rsid w:val="00375564"/>
    <w:rsid w:val="00375EAB"/>
    <w:rsid w:val="00375F36"/>
    <w:rsid w:val="00376964"/>
    <w:rsid w:val="0037709F"/>
    <w:rsid w:val="00377256"/>
    <w:rsid w:val="00380A03"/>
    <w:rsid w:val="00380BA1"/>
    <w:rsid w:val="00381695"/>
    <w:rsid w:val="003826F1"/>
    <w:rsid w:val="00382954"/>
    <w:rsid w:val="00385187"/>
    <w:rsid w:val="00385806"/>
    <w:rsid w:val="00385F13"/>
    <w:rsid w:val="003876F4"/>
    <w:rsid w:val="003906D1"/>
    <w:rsid w:val="00391099"/>
    <w:rsid w:val="00391833"/>
    <w:rsid w:val="00391CB7"/>
    <w:rsid w:val="0039320A"/>
    <w:rsid w:val="003945CC"/>
    <w:rsid w:val="00395F43"/>
    <w:rsid w:val="003A0399"/>
    <w:rsid w:val="003A08FA"/>
    <w:rsid w:val="003A2299"/>
    <w:rsid w:val="003A27AF"/>
    <w:rsid w:val="003A493D"/>
    <w:rsid w:val="003A6D3E"/>
    <w:rsid w:val="003A751D"/>
    <w:rsid w:val="003B10E4"/>
    <w:rsid w:val="003B1F5E"/>
    <w:rsid w:val="003B1FBD"/>
    <w:rsid w:val="003B3941"/>
    <w:rsid w:val="003B7714"/>
    <w:rsid w:val="003C1A49"/>
    <w:rsid w:val="003C2DDD"/>
    <w:rsid w:val="003C4666"/>
    <w:rsid w:val="003C5AA7"/>
    <w:rsid w:val="003C5EA4"/>
    <w:rsid w:val="003C68DE"/>
    <w:rsid w:val="003C6EC2"/>
    <w:rsid w:val="003C7E03"/>
    <w:rsid w:val="003C7FB1"/>
    <w:rsid w:val="003D1EA1"/>
    <w:rsid w:val="003D2156"/>
    <w:rsid w:val="003D35DD"/>
    <w:rsid w:val="003D48F0"/>
    <w:rsid w:val="003D5AC4"/>
    <w:rsid w:val="003D5DE9"/>
    <w:rsid w:val="003D7D4F"/>
    <w:rsid w:val="003E03E6"/>
    <w:rsid w:val="003E092E"/>
    <w:rsid w:val="003E19BC"/>
    <w:rsid w:val="003E6FA8"/>
    <w:rsid w:val="003E7454"/>
    <w:rsid w:val="003E7F9B"/>
    <w:rsid w:val="003F0C15"/>
    <w:rsid w:val="003F17D3"/>
    <w:rsid w:val="003F2B61"/>
    <w:rsid w:val="003F3206"/>
    <w:rsid w:val="003F4FFF"/>
    <w:rsid w:val="003F7991"/>
    <w:rsid w:val="004025B6"/>
    <w:rsid w:val="004034E0"/>
    <w:rsid w:val="00410A92"/>
    <w:rsid w:val="004112CC"/>
    <w:rsid w:val="0041411F"/>
    <w:rsid w:val="0041489D"/>
    <w:rsid w:val="00414BEB"/>
    <w:rsid w:val="00414E1A"/>
    <w:rsid w:val="0041696F"/>
    <w:rsid w:val="00416ACD"/>
    <w:rsid w:val="00417C83"/>
    <w:rsid w:val="004205CD"/>
    <w:rsid w:val="004216E1"/>
    <w:rsid w:val="00421EC9"/>
    <w:rsid w:val="004238AD"/>
    <w:rsid w:val="00424383"/>
    <w:rsid w:val="00424448"/>
    <w:rsid w:val="00425A9C"/>
    <w:rsid w:val="004271BA"/>
    <w:rsid w:val="00431ADD"/>
    <w:rsid w:val="00431F76"/>
    <w:rsid w:val="00432017"/>
    <w:rsid w:val="0043259D"/>
    <w:rsid w:val="0043590F"/>
    <w:rsid w:val="004364D3"/>
    <w:rsid w:val="00436626"/>
    <w:rsid w:val="00436E68"/>
    <w:rsid w:val="00440B0C"/>
    <w:rsid w:val="004425AA"/>
    <w:rsid w:val="00443C21"/>
    <w:rsid w:val="0044474B"/>
    <w:rsid w:val="00444CD3"/>
    <w:rsid w:val="00444E57"/>
    <w:rsid w:val="00444FBC"/>
    <w:rsid w:val="0044794C"/>
    <w:rsid w:val="00447954"/>
    <w:rsid w:val="0045006C"/>
    <w:rsid w:val="004509D3"/>
    <w:rsid w:val="00451FEE"/>
    <w:rsid w:val="00454996"/>
    <w:rsid w:val="00457063"/>
    <w:rsid w:val="0045710D"/>
    <w:rsid w:val="0045747A"/>
    <w:rsid w:val="00457A9F"/>
    <w:rsid w:val="00457B69"/>
    <w:rsid w:val="004606E7"/>
    <w:rsid w:val="00460C8F"/>
    <w:rsid w:val="00460CE6"/>
    <w:rsid w:val="00462BA4"/>
    <w:rsid w:val="004638EA"/>
    <w:rsid w:val="004659D3"/>
    <w:rsid w:val="0046651C"/>
    <w:rsid w:val="0046745B"/>
    <w:rsid w:val="00470235"/>
    <w:rsid w:val="004704C1"/>
    <w:rsid w:val="00470AB0"/>
    <w:rsid w:val="00471DAB"/>
    <w:rsid w:val="00472164"/>
    <w:rsid w:val="004729E7"/>
    <w:rsid w:val="004730ED"/>
    <w:rsid w:val="00473599"/>
    <w:rsid w:val="00473D5A"/>
    <w:rsid w:val="0047405F"/>
    <w:rsid w:val="00475891"/>
    <w:rsid w:val="00475AA5"/>
    <w:rsid w:val="00475ED7"/>
    <w:rsid w:val="00476F04"/>
    <w:rsid w:val="00480546"/>
    <w:rsid w:val="00482B96"/>
    <w:rsid w:val="00484212"/>
    <w:rsid w:val="00485618"/>
    <w:rsid w:val="004857A7"/>
    <w:rsid w:val="004870F9"/>
    <w:rsid w:val="00487C9E"/>
    <w:rsid w:val="00490727"/>
    <w:rsid w:val="00493996"/>
    <w:rsid w:val="00494496"/>
    <w:rsid w:val="00494613"/>
    <w:rsid w:val="0049625C"/>
    <w:rsid w:val="00496956"/>
    <w:rsid w:val="00497501"/>
    <w:rsid w:val="004A0C84"/>
    <w:rsid w:val="004A1BAF"/>
    <w:rsid w:val="004A1D2C"/>
    <w:rsid w:val="004A389F"/>
    <w:rsid w:val="004A4461"/>
    <w:rsid w:val="004A492E"/>
    <w:rsid w:val="004A63DB"/>
    <w:rsid w:val="004A64AC"/>
    <w:rsid w:val="004A6A15"/>
    <w:rsid w:val="004A6F23"/>
    <w:rsid w:val="004B0185"/>
    <w:rsid w:val="004B1234"/>
    <w:rsid w:val="004B2259"/>
    <w:rsid w:val="004B419E"/>
    <w:rsid w:val="004B4414"/>
    <w:rsid w:val="004B4AEA"/>
    <w:rsid w:val="004B6129"/>
    <w:rsid w:val="004B6473"/>
    <w:rsid w:val="004B6B1D"/>
    <w:rsid w:val="004B6D2D"/>
    <w:rsid w:val="004C2E09"/>
    <w:rsid w:val="004C2FF7"/>
    <w:rsid w:val="004C31D5"/>
    <w:rsid w:val="004C3949"/>
    <w:rsid w:val="004D3A97"/>
    <w:rsid w:val="004D458B"/>
    <w:rsid w:val="004D4C83"/>
    <w:rsid w:val="004D6B26"/>
    <w:rsid w:val="004D6B4B"/>
    <w:rsid w:val="004D77C6"/>
    <w:rsid w:val="004D7E4F"/>
    <w:rsid w:val="004E0A60"/>
    <w:rsid w:val="004E0CBE"/>
    <w:rsid w:val="004E1252"/>
    <w:rsid w:val="004E3EC8"/>
    <w:rsid w:val="004E4895"/>
    <w:rsid w:val="004E5FA5"/>
    <w:rsid w:val="004E677E"/>
    <w:rsid w:val="004E76C1"/>
    <w:rsid w:val="004E7E8C"/>
    <w:rsid w:val="004F0D66"/>
    <w:rsid w:val="004F27A2"/>
    <w:rsid w:val="004F3CDF"/>
    <w:rsid w:val="004F56F3"/>
    <w:rsid w:val="004F6746"/>
    <w:rsid w:val="004F73DD"/>
    <w:rsid w:val="00500888"/>
    <w:rsid w:val="00501525"/>
    <w:rsid w:val="00501B3C"/>
    <w:rsid w:val="00502753"/>
    <w:rsid w:val="00504038"/>
    <w:rsid w:val="005041B0"/>
    <w:rsid w:val="0050431F"/>
    <w:rsid w:val="005043BB"/>
    <w:rsid w:val="0050485B"/>
    <w:rsid w:val="005050DC"/>
    <w:rsid w:val="00505536"/>
    <w:rsid w:val="00505E27"/>
    <w:rsid w:val="00505FEA"/>
    <w:rsid w:val="00506015"/>
    <w:rsid w:val="00510079"/>
    <w:rsid w:val="00510812"/>
    <w:rsid w:val="00510D78"/>
    <w:rsid w:val="00511F97"/>
    <w:rsid w:val="005132EE"/>
    <w:rsid w:val="0051335A"/>
    <w:rsid w:val="00515619"/>
    <w:rsid w:val="00515674"/>
    <w:rsid w:val="0051599C"/>
    <w:rsid w:val="005179D1"/>
    <w:rsid w:val="00520CEC"/>
    <w:rsid w:val="005217DD"/>
    <w:rsid w:val="00523378"/>
    <w:rsid w:val="00523F15"/>
    <w:rsid w:val="00524532"/>
    <w:rsid w:val="00525A55"/>
    <w:rsid w:val="00531E89"/>
    <w:rsid w:val="00533807"/>
    <w:rsid w:val="00534162"/>
    <w:rsid w:val="00535FBF"/>
    <w:rsid w:val="005376EB"/>
    <w:rsid w:val="00542757"/>
    <w:rsid w:val="005437D5"/>
    <w:rsid w:val="0054400A"/>
    <w:rsid w:val="00544850"/>
    <w:rsid w:val="00545451"/>
    <w:rsid w:val="00546F77"/>
    <w:rsid w:val="005501E4"/>
    <w:rsid w:val="00550379"/>
    <w:rsid w:val="00550C49"/>
    <w:rsid w:val="00553A65"/>
    <w:rsid w:val="00553F89"/>
    <w:rsid w:val="005558EE"/>
    <w:rsid w:val="00555FA2"/>
    <w:rsid w:val="00556F96"/>
    <w:rsid w:val="005574B7"/>
    <w:rsid w:val="00561158"/>
    <w:rsid w:val="00561EC7"/>
    <w:rsid w:val="00562A8C"/>
    <w:rsid w:val="00563C78"/>
    <w:rsid w:val="00564E61"/>
    <w:rsid w:val="00565365"/>
    <w:rsid w:val="0056799B"/>
    <w:rsid w:val="0057128A"/>
    <w:rsid w:val="00571B7C"/>
    <w:rsid w:val="00572134"/>
    <w:rsid w:val="00572284"/>
    <w:rsid w:val="00575551"/>
    <w:rsid w:val="00576033"/>
    <w:rsid w:val="00576DBC"/>
    <w:rsid w:val="00576E82"/>
    <w:rsid w:val="00580647"/>
    <w:rsid w:val="005806DA"/>
    <w:rsid w:val="00580B7F"/>
    <w:rsid w:val="00581C4C"/>
    <w:rsid w:val="00582B8E"/>
    <w:rsid w:val="00583298"/>
    <w:rsid w:val="005852DE"/>
    <w:rsid w:val="00585A37"/>
    <w:rsid w:val="00585B9B"/>
    <w:rsid w:val="00586197"/>
    <w:rsid w:val="0058678E"/>
    <w:rsid w:val="00587D14"/>
    <w:rsid w:val="00587D21"/>
    <w:rsid w:val="00590EBB"/>
    <w:rsid w:val="00591156"/>
    <w:rsid w:val="00591697"/>
    <w:rsid w:val="0059301D"/>
    <w:rsid w:val="00595444"/>
    <w:rsid w:val="00597659"/>
    <w:rsid w:val="00597775"/>
    <w:rsid w:val="00597D3B"/>
    <w:rsid w:val="005A0154"/>
    <w:rsid w:val="005A0259"/>
    <w:rsid w:val="005A0351"/>
    <w:rsid w:val="005A0723"/>
    <w:rsid w:val="005A07F8"/>
    <w:rsid w:val="005A1C13"/>
    <w:rsid w:val="005A2051"/>
    <w:rsid w:val="005A377C"/>
    <w:rsid w:val="005A468F"/>
    <w:rsid w:val="005A472D"/>
    <w:rsid w:val="005A4847"/>
    <w:rsid w:val="005A786F"/>
    <w:rsid w:val="005B10EF"/>
    <w:rsid w:val="005B124A"/>
    <w:rsid w:val="005B6ADE"/>
    <w:rsid w:val="005B7592"/>
    <w:rsid w:val="005B7D51"/>
    <w:rsid w:val="005C08CF"/>
    <w:rsid w:val="005C0E10"/>
    <w:rsid w:val="005C0F6D"/>
    <w:rsid w:val="005C1376"/>
    <w:rsid w:val="005C2ECB"/>
    <w:rsid w:val="005C3297"/>
    <w:rsid w:val="005C3936"/>
    <w:rsid w:val="005C42B7"/>
    <w:rsid w:val="005C517B"/>
    <w:rsid w:val="005C5A2D"/>
    <w:rsid w:val="005C6E0B"/>
    <w:rsid w:val="005C6E1C"/>
    <w:rsid w:val="005C79FD"/>
    <w:rsid w:val="005D0AC6"/>
    <w:rsid w:val="005D1A17"/>
    <w:rsid w:val="005D388E"/>
    <w:rsid w:val="005D3A62"/>
    <w:rsid w:val="005D3C08"/>
    <w:rsid w:val="005D3D22"/>
    <w:rsid w:val="005D3F67"/>
    <w:rsid w:val="005D58A6"/>
    <w:rsid w:val="005D6345"/>
    <w:rsid w:val="005D65A9"/>
    <w:rsid w:val="005D6CCD"/>
    <w:rsid w:val="005D6E0E"/>
    <w:rsid w:val="005D793B"/>
    <w:rsid w:val="005E000C"/>
    <w:rsid w:val="005E065D"/>
    <w:rsid w:val="005E2A98"/>
    <w:rsid w:val="005E2B8A"/>
    <w:rsid w:val="005E4B29"/>
    <w:rsid w:val="005E5011"/>
    <w:rsid w:val="005F06CF"/>
    <w:rsid w:val="005F0ABF"/>
    <w:rsid w:val="005F4B78"/>
    <w:rsid w:val="005F4E21"/>
    <w:rsid w:val="005F67FB"/>
    <w:rsid w:val="005F687A"/>
    <w:rsid w:val="005F6A72"/>
    <w:rsid w:val="005F7197"/>
    <w:rsid w:val="005F719D"/>
    <w:rsid w:val="005F7401"/>
    <w:rsid w:val="005F78C4"/>
    <w:rsid w:val="005F7E69"/>
    <w:rsid w:val="00600317"/>
    <w:rsid w:val="00600835"/>
    <w:rsid w:val="00600C3E"/>
    <w:rsid w:val="00600F72"/>
    <w:rsid w:val="00603243"/>
    <w:rsid w:val="00603671"/>
    <w:rsid w:val="00603833"/>
    <w:rsid w:val="00604A60"/>
    <w:rsid w:val="00605007"/>
    <w:rsid w:val="00605C58"/>
    <w:rsid w:val="00606BF9"/>
    <w:rsid w:val="006102DC"/>
    <w:rsid w:val="006110CA"/>
    <w:rsid w:val="00612D5D"/>
    <w:rsid w:val="00613A1D"/>
    <w:rsid w:val="00613F54"/>
    <w:rsid w:val="006156AD"/>
    <w:rsid w:val="00615FE7"/>
    <w:rsid w:val="006203CD"/>
    <w:rsid w:val="006203F8"/>
    <w:rsid w:val="00621F1C"/>
    <w:rsid w:val="0062201A"/>
    <w:rsid w:val="00622CFD"/>
    <w:rsid w:val="006235D5"/>
    <w:rsid w:val="006247B8"/>
    <w:rsid w:val="00625A7D"/>
    <w:rsid w:val="00627F9C"/>
    <w:rsid w:val="00630E16"/>
    <w:rsid w:val="006316BC"/>
    <w:rsid w:val="00631E24"/>
    <w:rsid w:val="0063336B"/>
    <w:rsid w:val="006335D8"/>
    <w:rsid w:val="00634057"/>
    <w:rsid w:val="006358EA"/>
    <w:rsid w:val="00635925"/>
    <w:rsid w:val="0063731E"/>
    <w:rsid w:val="0063763D"/>
    <w:rsid w:val="00640847"/>
    <w:rsid w:val="00640AF9"/>
    <w:rsid w:val="00640B09"/>
    <w:rsid w:val="006421AB"/>
    <w:rsid w:val="0064220A"/>
    <w:rsid w:val="00642236"/>
    <w:rsid w:val="006427DA"/>
    <w:rsid w:val="00642E60"/>
    <w:rsid w:val="00643536"/>
    <w:rsid w:val="006441F5"/>
    <w:rsid w:val="00644820"/>
    <w:rsid w:val="00644874"/>
    <w:rsid w:val="006460A1"/>
    <w:rsid w:val="00646994"/>
    <w:rsid w:val="0064759A"/>
    <w:rsid w:val="006500D8"/>
    <w:rsid w:val="00650776"/>
    <w:rsid w:val="006507FC"/>
    <w:rsid w:val="0065186A"/>
    <w:rsid w:val="006525A7"/>
    <w:rsid w:val="00652E0E"/>
    <w:rsid w:val="00653095"/>
    <w:rsid w:val="0065422D"/>
    <w:rsid w:val="006546C9"/>
    <w:rsid w:val="0065545A"/>
    <w:rsid w:val="006561D3"/>
    <w:rsid w:val="0066070B"/>
    <w:rsid w:val="00660A6F"/>
    <w:rsid w:val="0066202C"/>
    <w:rsid w:val="0066289F"/>
    <w:rsid w:val="00662911"/>
    <w:rsid w:val="00663905"/>
    <w:rsid w:val="00663ACD"/>
    <w:rsid w:val="006644C9"/>
    <w:rsid w:val="0066498C"/>
    <w:rsid w:val="00665060"/>
    <w:rsid w:val="006657FE"/>
    <w:rsid w:val="006672E2"/>
    <w:rsid w:val="0067104A"/>
    <w:rsid w:val="00674398"/>
    <w:rsid w:val="006745EC"/>
    <w:rsid w:val="0067706E"/>
    <w:rsid w:val="00677821"/>
    <w:rsid w:val="006821C3"/>
    <w:rsid w:val="0068236C"/>
    <w:rsid w:val="00682D4F"/>
    <w:rsid w:val="006851E6"/>
    <w:rsid w:val="006854D8"/>
    <w:rsid w:val="00686680"/>
    <w:rsid w:val="006869E9"/>
    <w:rsid w:val="00687140"/>
    <w:rsid w:val="00687BD6"/>
    <w:rsid w:val="00690B09"/>
    <w:rsid w:val="00690EB9"/>
    <w:rsid w:val="00690FDF"/>
    <w:rsid w:val="00691035"/>
    <w:rsid w:val="00692B8A"/>
    <w:rsid w:val="0069445C"/>
    <w:rsid w:val="0069520C"/>
    <w:rsid w:val="00695B0E"/>
    <w:rsid w:val="00695DE2"/>
    <w:rsid w:val="006960C8"/>
    <w:rsid w:val="00696862"/>
    <w:rsid w:val="00696EBC"/>
    <w:rsid w:val="0069734E"/>
    <w:rsid w:val="00697443"/>
    <w:rsid w:val="006A003B"/>
    <w:rsid w:val="006A02A4"/>
    <w:rsid w:val="006A2600"/>
    <w:rsid w:val="006A2EE9"/>
    <w:rsid w:val="006A493A"/>
    <w:rsid w:val="006A5F50"/>
    <w:rsid w:val="006A7FE3"/>
    <w:rsid w:val="006B08D0"/>
    <w:rsid w:val="006B14EC"/>
    <w:rsid w:val="006B1A45"/>
    <w:rsid w:val="006B2194"/>
    <w:rsid w:val="006B4CC8"/>
    <w:rsid w:val="006B6377"/>
    <w:rsid w:val="006B65B8"/>
    <w:rsid w:val="006B66A8"/>
    <w:rsid w:val="006C0045"/>
    <w:rsid w:val="006C0F25"/>
    <w:rsid w:val="006C1090"/>
    <w:rsid w:val="006C24DE"/>
    <w:rsid w:val="006C25B5"/>
    <w:rsid w:val="006C3DA0"/>
    <w:rsid w:val="006C4833"/>
    <w:rsid w:val="006C4B11"/>
    <w:rsid w:val="006D032B"/>
    <w:rsid w:val="006D03C2"/>
    <w:rsid w:val="006D127F"/>
    <w:rsid w:val="006D16F4"/>
    <w:rsid w:val="006D2047"/>
    <w:rsid w:val="006D3A28"/>
    <w:rsid w:val="006D527C"/>
    <w:rsid w:val="006D54FB"/>
    <w:rsid w:val="006D7D56"/>
    <w:rsid w:val="006E012A"/>
    <w:rsid w:val="006E0547"/>
    <w:rsid w:val="006E165B"/>
    <w:rsid w:val="006E2A93"/>
    <w:rsid w:val="006E439F"/>
    <w:rsid w:val="006E4C5D"/>
    <w:rsid w:val="006E7502"/>
    <w:rsid w:val="006F2517"/>
    <w:rsid w:val="006F2CAA"/>
    <w:rsid w:val="006F3B62"/>
    <w:rsid w:val="006F54EE"/>
    <w:rsid w:val="006F60BB"/>
    <w:rsid w:val="006F7BDE"/>
    <w:rsid w:val="00700524"/>
    <w:rsid w:val="00700672"/>
    <w:rsid w:val="00700DE6"/>
    <w:rsid w:val="00701318"/>
    <w:rsid w:val="007022A0"/>
    <w:rsid w:val="00702FEA"/>
    <w:rsid w:val="007041EA"/>
    <w:rsid w:val="00705685"/>
    <w:rsid w:val="007056DB"/>
    <w:rsid w:val="007059CE"/>
    <w:rsid w:val="00705E00"/>
    <w:rsid w:val="00706BA4"/>
    <w:rsid w:val="007111F4"/>
    <w:rsid w:val="007112DB"/>
    <w:rsid w:val="007126C8"/>
    <w:rsid w:val="00712C39"/>
    <w:rsid w:val="007132F6"/>
    <w:rsid w:val="0071399E"/>
    <w:rsid w:val="00714EB7"/>
    <w:rsid w:val="0071544D"/>
    <w:rsid w:val="00715A0D"/>
    <w:rsid w:val="007227D3"/>
    <w:rsid w:val="007235EA"/>
    <w:rsid w:val="00724E24"/>
    <w:rsid w:val="007261BA"/>
    <w:rsid w:val="0072683E"/>
    <w:rsid w:val="00726F52"/>
    <w:rsid w:val="007303C8"/>
    <w:rsid w:val="00730EB3"/>
    <w:rsid w:val="00733CEB"/>
    <w:rsid w:val="00733D87"/>
    <w:rsid w:val="00734649"/>
    <w:rsid w:val="007350E4"/>
    <w:rsid w:val="00735B1E"/>
    <w:rsid w:val="00736CBF"/>
    <w:rsid w:val="00737F28"/>
    <w:rsid w:val="00741AD9"/>
    <w:rsid w:val="0074233D"/>
    <w:rsid w:val="0074259D"/>
    <w:rsid w:val="00744DD1"/>
    <w:rsid w:val="00744DF6"/>
    <w:rsid w:val="00745389"/>
    <w:rsid w:val="007455A6"/>
    <w:rsid w:val="00745D7F"/>
    <w:rsid w:val="00747BB6"/>
    <w:rsid w:val="00753767"/>
    <w:rsid w:val="0075502F"/>
    <w:rsid w:val="00755858"/>
    <w:rsid w:val="0075746D"/>
    <w:rsid w:val="00761BB9"/>
    <w:rsid w:val="007625C8"/>
    <w:rsid w:val="00763195"/>
    <w:rsid w:val="00763388"/>
    <w:rsid w:val="00764146"/>
    <w:rsid w:val="0076476B"/>
    <w:rsid w:val="00765E73"/>
    <w:rsid w:val="00766609"/>
    <w:rsid w:val="007669EA"/>
    <w:rsid w:val="00767B88"/>
    <w:rsid w:val="00770CAA"/>
    <w:rsid w:val="0077104D"/>
    <w:rsid w:val="00771580"/>
    <w:rsid w:val="00771C4B"/>
    <w:rsid w:val="007730BC"/>
    <w:rsid w:val="00773C37"/>
    <w:rsid w:val="00774BAD"/>
    <w:rsid w:val="007756B2"/>
    <w:rsid w:val="007779B2"/>
    <w:rsid w:val="00781A19"/>
    <w:rsid w:val="00782760"/>
    <w:rsid w:val="00782DDC"/>
    <w:rsid w:val="007830B5"/>
    <w:rsid w:val="00783595"/>
    <w:rsid w:val="0078442F"/>
    <w:rsid w:val="00785958"/>
    <w:rsid w:val="00786EE8"/>
    <w:rsid w:val="00787187"/>
    <w:rsid w:val="00787A33"/>
    <w:rsid w:val="00787BD1"/>
    <w:rsid w:val="0079023C"/>
    <w:rsid w:val="007904DB"/>
    <w:rsid w:val="0079099C"/>
    <w:rsid w:val="00792ABA"/>
    <w:rsid w:val="007938FB"/>
    <w:rsid w:val="00794673"/>
    <w:rsid w:val="00795CEC"/>
    <w:rsid w:val="00796549"/>
    <w:rsid w:val="0079688C"/>
    <w:rsid w:val="007979E7"/>
    <w:rsid w:val="007A06DB"/>
    <w:rsid w:val="007A0AD0"/>
    <w:rsid w:val="007A1E22"/>
    <w:rsid w:val="007A2CA4"/>
    <w:rsid w:val="007A3006"/>
    <w:rsid w:val="007A3F52"/>
    <w:rsid w:val="007A5311"/>
    <w:rsid w:val="007A5BA8"/>
    <w:rsid w:val="007A64BE"/>
    <w:rsid w:val="007A76E4"/>
    <w:rsid w:val="007A787D"/>
    <w:rsid w:val="007A793F"/>
    <w:rsid w:val="007A79AC"/>
    <w:rsid w:val="007B230A"/>
    <w:rsid w:val="007B2EC3"/>
    <w:rsid w:val="007B38E0"/>
    <w:rsid w:val="007B4EB5"/>
    <w:rsid w:val="007B631A"/>
    <w:rsid w:val="007B64B7"/>
    <w:rsid w:val="007B73EB"/>
    <w:rsid w:val="007B7562"/>
    <w:rsid w:val="007C03C8"/>
    <w:rsid w:val="007C1ED7"/>
    <w:rsid w:val="007C3139"/>
    <w:rsid w:val="007C32B5"/>
    <w:rsid w:val="007C3377"/>
    <w:rsid w:val="007C6F9D"/>
    <w:rsid w:val="007D03CB"/>
    <w:rsid w:val="007D1325"/>
    <w:rsid w:val="007D25ED"/>
    <w:rsid w:val="007D291E"/>
    <w:rsid w:val="007D3083"/>
    <w:rsid w:val="007D356B"/>
    <w:rsid w:val="007D43B8"/>
    <w:rsid w:val="007D471C"/>
    <w:rsid w:val="007D5824"/>
    <w:rsid w:val="007D5BB6"/>
    <w:rsid w:val="007D5E5B"/>
    <w:rsid w:val="007E094B"/>
    <w:rsid w:val="007E14DB"/>
    <w:rsid w:val="007E16A0"/>
    <w:rsid w:val="007E1DF8"/>
    <w:rsid w:val="007E4443"/>
    <w:rsid w:val="007E4731"/>
    <w:rsid w:val="007E6860"/>
    <w:rsid w:val="007E7B8A"/>
    <w:rsid w:val="007E7CE3"/>
    <w:rsid w:val="007F0232"/>
    <w:rsid w:val="007F02F3"/>
    <w:rsid w:val="007F09A5"/>
    <w:rsid w:val="007F127F"/>
    <w:rsid w:val="007F159E"/>
    <w:rsid w:val="007F16CC"/>
    <w:rsid w:val="007F2218"/>
    <w:rsid w:val="007F2AE7"/>
    <w:rsid w:val="007F5A81"/>
    <w:rsid w:val="007F5C77"/>
    <w:rsid w:val="007F6A88"/>
    <w:rsid w:val="007F70F0"/>
    <w:rsid w:val="0080012F"/>
    <w:rsid w:val="008008BE"/>
    <w:rsid w:val="008028A2"/>
    <w:rsid w:val="008031F1"/>
    <w:rsid w:val="00803344"/>
    <w:rsid w:val="0080335E"/>
    <w:rsid w:val="00804497"/>
    <w:rsid w:val="00804880"/>
    <w:rsid w:val="00804D6B"/>
    <w:rsid w:val="00805D94"/>
    <w:rsid w:val="00806D00"/>
    <w:rsid w:val="008075E6"/>
    <w:rsid w:val="00810273"/>
    <w:rsid w:val="008103F9"/>
    <w:rsid w:val="00810505"/>
    <w:rsid w:val="00810F2E"/>
    <w:rsid w:val="00811FD2"/>
    <w:rsid w:val="0081257D"/>
    <w:rsid w:val="00813127"/>
    <w:rsid w:val="00813973"/>
    <w:rsid w:val="00813CFC"/>
    <w:rsid w:val="00815729"/>
    <w:rsid w:val="00815F5F"/>
    <w:rsid w:val="00816FD1"/>
    <w:rsid w:val="008179CC"/>
    <w:rsid w:val="00817DDF"/>
    <w:rsid w:val="008213C8"/>
    <w:rsid w:val="008227AF"/>
    <w:rsid w:val="00822FA4"/>
    <w:rsid w:val="00823298"/>
    <w:rsid w:val="00823B9E"/>
    <w:rsid w:val="00824E8C"/>
    <w:rsid w:val="008252D1"/>
    <w:rsid w:val="00825301"/>
    <w:rsid w:val="008278B2"/>
    <w:rsid w:val="00827B95"/>
    <w:rsid w:val="008308B7"/>
    <w:rsid w:val="008323D4"/>
    <w:rsid w:val="0083324D"/>
    <w:rsid w:val="00833DC8"/>
    <w:rsid w:val="00834956"/>
    <w:rsid w:val="00834E10"/>
    <w:rsid w:val="0083556F"/>
    <w:rsid w:val="00837CEC"/>
    <w:rsid w:val="008412BB"/>
    <w:rsid w:val="00842352"/>
    <w:rsid w:val="00842522"/>
    <w:rsid w:val="00842A42"/>
    <w:rsid w:val="008431EC"/>
    <w:rsid w:val="00843700"/>
    <w:rsid w:val="0084736B"/>
    <w:rsid w:val="00850F20"/>
    <w:rsid w:val="00851635"/>
    <w:rsid w:val="00851661"/>
    <w:rsid w:val="0085226D"/>
    <w:rsid w:val="008529B9"/>
    <w:rsid w:val="00852D47"/>
    <w:rsid w:val="00854629"/>
    <w:rsid w:val="00854CFD"/>
    <w:rsid w:val="00855CB5"/>
    <w:rsid w:val="0085605B"/>
    <w:rsid w:val="00856952"/>
    <w:rsid w:val="00857723"/>
    <w:rsid w:val="008607C2"/>
    <w:rsid w:val="00862093"/>
    <w:rsid w:val="008626ED"/>
    <w:rsid w:val="00862E18"/>
    <w:rsid w:val="0086376A"/>
    <w:rsid w:val="008645D7"/>
    <w:rsid w:val="0086520B"/>
    <w:rsid w:val="0086520F"/>
    <w:rsid w:val="00872944"/>
    <w:rsid w:val="00872DA8"/>
    <w:rsid w:val="008748A0"/>
    <w:rsid w:val="008749EE"/>
    <w:rsid w:val="00875B21"/>
    <w:rsid w:val="00877508"/>
    <w:rsid w:val="0088101C"/>
    <w:rsid w:val="008810E0"/>
    <w:rsid w:val="008811A9"/>
    <w:rsid w:val="008819D4"/>
    <w:rsid w:val="00881F9B"/>
    <w:rsid w:val="008823F0"/>
    <w:rsid w:val="00883166"/>
    <w:rsid w:val="00883EC0"/>
    <w:rsid w:val="00884453"/>
    <w:rsid w:val="00884654"/>
    <w:rsid w:val="008851E2"/>
    <w:rsid w:val="00887DD8"/>
    <w:rsid w:val="00890D6C"/>
    <w:rsid w:val="008911A5"/>
    <w:rsid w:val="008918BC"/>
    <w:rsid w:val="00893A29"/>
    <w:rsid w:val="00893FD0"/>
    <w:rsid w:val="00895A63"/>
    <w:rsid w:val="00896E45"/>
    <w:rsid w:val="00896F85"/>
    <w:rsid w:val="00897015"/>
    <w:rsid w:val="0089721F"/>
    <w:rsid w:val="008A5449"/>
    <w:rsid w:val="008A61DC"/>
    <w:rsid w:val="008A6898"/>
    <w:rsid w:val="008B123C"/>
    <w:rsid w:val="008B14CE"/>
    <w:rsid w:val="008B1712"/>
    <w:rsid w:val="008B1FEE"/>
    <w:rsid w:val="008B2428"/>
    <w:rsid w:val="008B3656"/>
    <w:rsid w:val="008B3675"/>
    <w:rsid w:val="008B3F46"/>
    <w:rsid w:val="008B46EB"/>
    <w:rsid w:val="008B6C78"/>
    <w:rsid w:val="008B7277"/>
    <w:rsid w:val="008B745D"/>
    <w:rsid w:val="008B7F55"/>
    <w:rsid w:val="008C0051"/>
    <w:rsid w:val="008C19CD"/>
    <w:rsid w:val="008C23AA"/>
    <w:rsid w:val="008C4B00"/>
    <w:rsid w:val="008C51A1"/>
    <w:rsid w:val="008C6A34"/>
    <w:rsid w:val="008C6E24"/>
    <w:rsid w:val="008C6FDB"/>
    <w:rsid w:val="008C72B2"/>
    <w:rsid w:val="008C74BD"/>
    <w:rsid w:val="008C7624"/>
    <w:rsid w:val="008D071E"/>
    <w:rsid w:val="008D3B0E"/>
    <w:rsid w:val="008D3D49"/>
    <w:rsid w:val="008D5BA8"/>
    <w:rsid w:val="008D5C62"/>
    <w:rsid w:val="008D665C"/>
    <w:rsid w:val="008D7009"/>
    <w:rsid w:val="008D74BD"/>
    <w:rsid w:val="008D750F"/>
    <w:rsid w:val="008E03F0"/>
    <w:rsid w:val="008E0921"/>
    <w:rsid w:val="008E13AB"/>
    <w:rsid w:val="008E1D9D"/>
    <w:rsid w:val="008E20A8"/>
    <w:rsid w:val="008E2167"/>
    <w:rsid w:val="008E338A"/>
    <w:rsid w:val="008E41C2"/>
    <w:rsid w:val="008E4A9A"/>
    <w:rsid w:val="008E4D96"/>
    <w:rsid w:val="008E5627"/>
    <w:rsid w:val="008E565E"/>
    <w:rsid w:val="008E6543"/>
    <w:rsid w:val="008F4A16"/>
    <w:rsid w:val="008F5997"/>
    <w:rsid w:val="008F5B51"/>
    <w:rsid w:val="008F634C"/>
    <w:rsid w:val="008F68E6"/>
    <w:rsid w:val="008F73FD"/>
    <w:rsid w:val="00900B44"/>
    <w:rsid w:val="009016D4"/>
    <w:rsid w:val="00901C3D"/>
    <w:rsid w:val="00901FCD"/>
    <w:rsid w:val="00902672"/>
    <w:rsid w:val="0090319D"/>
    <w:rsid w:val="00903FF8"/>
    <w:rsid w:val="009050DC"/>
    <w:rsid w:val="0090576C"/>
    <w:rsid w:val="00905D04"/>
    <w:rsid w:val="009069DE"/>
    <w:rsid w:val="00907702"/>
    <w:rsid w:val="009078D5"/>
    <w:rsid w:val="00907983"/>
    <w:rsid w:val="0091126C"/>
    <w:rsid w:val="009114AB"/>
    <w:rsid w:val="00911805"/>
    <w:rsid w:val="00912E81"/>
    <w:rsid w:val="0091496B"/>
    <w:rsid w:val="00916EFF"/>
    <w:rsid w:val="00917B4A"/>
    <w:rsid w:val="00921386"/>
    <w:rsid w:val="009228D9"/>
    <w:rsid w:val="00923B75"/>
    <w:rsid w:val="0092430C"/>
    <w:rsid w:val="00924533"/>
    <w:rsid w:val="00925D14"/>
    <w:rsid w:val="00926A42"/>
    <w:rsid w:val="00931490"/>
    <w:rsid w:val="00933714"/>
    <w:rsid w:val="00934055"/>
    <w:rsid w:val="00934A96"/>
    <w:rsid w:val="00934B89"/>
    <w:rsid w:val="0093548B"/>
    <w:rsid w:val="009359AF"/>
    <w:rsid w:val="00935E93"/>
    <w:rsid w:val="009364F0"/>
    <w:rsid w:val="009366CD"/>
    <w:rsid w:val="00936883"/>
    <w:rsid w:val="00942636"/>
    <w:rsid w:val="00942702"/>
    <w:rsid w:val="00942ABF"/>
    <w:rsid w:val="00942F0F"/>
    <w:rsid w:val="0094371A"/>
    <w:rsid w:val="009455C5"/>
    <w:rsid w:val="00946C53"/>
    <w:rsid w:val="00947DB4"/>
    <w:rsid w:val="00951F05"/>
    <w:rsid w:val="009534B4"/>
    <w:rsid w:val="009534E0"/>
    <w:rsid w:val="009557F4"/>
    <w:rsid w:val="00955CE4"/>
    <w:rsid w:val="00956152"/>
    <w:rsid w:val="00956873"/>
    <w:rsid w:val="00956FA2"/>
    <w:rsid w:val="00957201"/>
    <w:rsid w:val="0096139B"/>
    <w:rsid w:val="00961763"/>
    <w:rsid w:val="009618B1"/>
    <w:rsid w:val="00961920"/>
    <w:rsid w:val="00961AA8"/>
    <w:rsid w:val="009621E4"/>
    <w:rsid w:val="009629BE"/>
    <w:rsid w:val="009639AD"/>
    <w:rsid w:val="00963ACF"/>
    <w:rsid w:val="00964451"/>
    <w:rsid w:val="009658CC"/>
    <w:rsid w:val="00966100"/>
    <w:rsid w:val="0096611E"/>
    <w:rsid w:val="009670FC"/>
    <w:rsid w:val="00971C86"/>
    <w:rsid w:val="00972D8A"/>
    <w:rsid w:val="00974630"/>
    <w:rsid w:val="00975C41"/>
    <w:rsid w:val="00976207"/>
    <w:rsid w:val="00977072"/>
    <w:rsid w:val="0098025F"/>
    <w:rsid w:val="00980400"/>
    <w:rsid w:val="009811D4"/>
    <w:rsid w:val="0098251B"/>
    <w:rsid w:val="009827A1"/>
    <w:rsid w:val="009835EB"/>
    <w:rsid w:val="00983B4F"/>
    <w:rsid w:val="00983D7C"/>
    <w:rsid w:val="00985D58"/>
    <w:rsid w:val="00985E69"/>
    <w:rsid w:val="00986541"/>
    <w:rsid w:val="00986939"/>
    <w:rsid w:val="0098699B"/>
    <w:rsid w:val="00987768"/>
    <w:rsid w:val="00990B88"/>
    <w:rsid w:val="00992775"/>
    <w:rsid w:val="00994AB7"/>
    <w:rsid w:val="00994C48"/>
    <w:rsid w:val="00997B5E"/>
    <w:rsid w:val="009A053E"/>
    <w:rsid w:val="009A11DC"/>
    <w:rsid w:val="009A1A2A"/>
    <w:rsid w:val="009A275C"/>
    <w:rsid w:val="009A2999"/>
    <w:rsid w:val="009A2EAA"/>
    <w:rsid w:val="009A328A"/>
    <w:rsid w:val="009A3637"/>
    <w:rsid w:val="009A59FB"/>
    <w:rsid w:val="009A625A"/>
    <w:rsid w:val="009A721E"/>
    <w:rsid w:val="009A77E1"/>
    <w:rsid w:val="009A7CCA"/>
    <w:rsid w:val="009B081D"/>
    <w:rsid w:val="009B0CBD"/>
    <w:rsid w:val="009B1B4D"/>
    <w:rsid w:val="009B2DBE"/>
    <w:rsid w:val="009B3EA1"/>
    <w:rsid w:val="009B46BC"/>
    <w:rsid w:val="009B5D5A"/>
    <w:rsid w:val="009B7C6F"/>
    <w:rsid w:val="009B7F6B"/>
    <w:rsid w:val="009C16B3"/>
    <w:rsid w:val="009C1E2F"/>
    <w:rsid w:val="009C2417"/>
    <w:rsid w:val="009C38AE"/>
    <w:rsid w:val="009C3A78"/>
    <w:rsid w:val="009C49B3"/>
    <w:rsid w:val="009C4D0B"/>
    <w:rsid w:val="009C7535"/>
    <w:rsid w:val="009C79A5"/>
    <w:rsid w:val="009D02FD"/>
    <w:rsid w:val="009D2088"/>
    <w:rsid w:val="009D3086"/>
    <w:rsid w:val="009D3DE8"/>
    <w:rsid w:val="009D54FB"/>
    <w:rsid w:val="009D69D0"/>
    <w:rsid w:val="009D6B05"/>
    <w:rsid w:val="009D7745"/>
    <w:rsid w:val="009D7DC8"/>
    <w:rsid w:val="009E0FDA"/>
    <w:rsid w:val="009E2735"/>
    <w:rsid w:val="009E50D9"/>
    <w:rsid w:val="009E6239"/>
    <w:rsid w:val="009F1F04"/>
    <w:rsid w:val="009F4BE1"/>
    <w:rsid w:val="009F7E1E"/>
    <w:rsid w:val="00A003E6"/>
    <w:rsid w:val="00A008D1"/>
    <w:rsid w:val="00A014E6"/>
    <w:rsid w:val="00A01E35"/>
    <w:rsid w:val="00A01FFF"/>
    <w:rsid w:val="00A032BE"/>
    <w:rsid w:val="00A03855"/>
    <w:rsid w:val="00A040F6"/>
    <w:rsid w:val="00A0458D"/>
    <w:rsid w:val="00A05375"/>
    <w:rsid w:val="00A054D4"/>
    <w:rsid w:val="00A055E5"/>
    <w:rsid w:val="00A05ED5"/>
    <w:rsid w:val="00A0690A"/>
    <w:rsid w:val="00A07815"/>
    <w:rsid w:val="00A07CA0"/>
    <w:rsid w:val="00A10F57"/>
    <w:rsid w:val="00A11D75"/>
    <w:rsid w:val="00A124AD"/>
    <w:rsid w:val="00A146DC"/>
    <w:rsid w:val="00A147C2"/>
    <w:rsid w:val="00A153BC"/>
    <w:rsid w:val="00A156E1"/>
    <w:rsid w:val="00A157EF"/>
    <w:rsid w:val="00A15910"/>
    <w:rsid w:val="00A16AC9"/>
    <w:rsid w:val="00A16C15"/>
    <w:rsid w:val="00A170B4"/>
    <w:rsid w:val="00A21837"/>
    <w:rsid w:val="00A21B2E"/>
    <w:rsid w:val="00A2360A"/>
    <w:rsid w:val="00A23C86"/>
    <w:rsid w:val="00A23FC2"/>
    <w:rsid w:val="00A242A8"/>
    <w:rsid w:val="00A25631"/>
    <w:rsid w:val="00A25917"/>
    <w:rsid w:val="00A26DB5"/>
    <w:rsid w:val="00A30E9C"/>
    <w:rsid w:val="00A32682"/>
    <w:rsid w:val="00A3287D"/>
    <w:rsid w:val="00A32E14"/>
    <w:rsid w:val="00A33412"/>
    <w:rsid w:val="00A33C11"/>
    <w:rsid w:val="00A34CB3"/>
    <w:rsid w:val="00A35835"/>
    <w:rsid w:val="00A35868"/>
    <w:rsid w:val="00A37409"/>
    <w:rsid w:val="00A37A51"/>
    <w:rsid w:val="00A40291"/>
    <w:rsid w:val="00A40BDB"/>
    <w:rsid w:val="00A40FB5"/>
    <w:rsid w:val="00A412CE"/>
    <w:rsid w:val="00A41CB6"/>
    <w:rsid w:val="00A435C7"/>
    <w:rsid w:val="00A44735"/>
    <w:rsid w:val="00A44DFA"/>
    <w:rsid w:val="00A4552E"/>
    <w:rsid w:val="00A458CD"/>
    <w:rsid w:val="00A45A6E"/>
    <w:rsid w:val="00A46C4C"/>
    <w:rsid w:val="00A502F4"/>
    <w:rsid w:val="00A5065F"/>
    <w:rsid w:val="00A5143B"/>
    <w:rsid w:val="00A52575"/>
    <w:rsid w:val="00A561F3"/>
    <w:rsid w:val="00A56388"/>
    <w:rsid w:val="00A56EF7"/>
    <w:rsid w:val="00A607B1"/>
    <w:rsid w:val="00A6083E"/>
    <w:rsid w:val="00A60D3B"/>
    <w:rsid w:val="00A613CF"/>
    <w:rsid w:val="00A618D4"/>
    <w:rsid w:val="00A62A1F"/>
    <w:rsid w:val="00A63DAA"/>
    <w:rsid w:val="00A640D9"/>
    <w:rsid w:val="00A64CAA"/>
    <w:rsid w:val="00A6646B"/>
    <w:rsid w:val="00A66FD3"/>
    <w:rsid w:val="00A70230"/>
    <w:rsid w:val="00A7298C"/>
    <w:rsid w:val="00A72F88"/>
    <w:rsid w:val="00A75D00"/>
    <w:rsid w:val="00A7694E"/>
    <w:rsid w:val="00A80A1C"/>
    <w:rsid w:val="00A82584"/>
    <w:rsid w:val="00A827D0"/>
    <w:rsid w:val="00A8685E"/>
    <w:rsid w:val="00A869E4"/>
    <w:rsid w:val="00A908E4"/>
    <w:rsid w:val="00A928F1"/>
    <w:rsid w:val="00A92B1C"/>
    <w:rsid w:val="00A92EE5"/>
    <w:rsid w:val="00A93154"/>
    <w:rsid w:val="00A94268"/>
    <w:rsid w:val="00A958C7"/>
    <w:rsid w:val="00A95A40"/>
    <w:rsid w:val="00AA0B0D"/>
    <w:rsid w:val="00AA0E30"/>
    <w:rsid w:val="00AA0FC5"/>
    <w:rsid w:val="00AA12CE"/>
    <w:rsid w:val="00AA19B2"/>
    <w:rsid w:val="00AA24A2"/>
    <w:rsid w:val="00AA317C"/>
    <w:rsid w:val="00AA3DD4"/>
    <w:rsid w:val="00AA5292"/>
    <w:rsid w:val="00AA61EE"/>
    <w:rsid w:val="00AA6734"/>
    <w:rsid w:val="00AA6800"/>
    <w:rsid w:val="00AB16BB"/>
    <w:rsid w:val="00AB26BE"/>
    <w:rsid w:val="00AB273F"/>
    <w:rsid w:val="00AB2D5B"/>
    <w:rsid w:val="00AB320D"/>
    <w:rsid w:val="00AC03A3"/>
    <w:rsid w:val="00AC089B"/>
    <w:rsid w:val="00AC234B"/>
    <w:rsid w:val="00AC287A"/>
    <w:rsid w:val="00AC2A28"/>
    <w:rsid w:val="00AC306A"/>
    <w:rsid w:val="00AC3CE1"/>
    <w:rsid w:val="00AC487B"/>
    <w:rsid w:val="00AC548B"/>
    <w:rsid w:val="00AC7704"/>
    <w:rsid w:val="00AC7A20"/>
    <w:rsid w:val="00AD093D"/>
    <w:rsid w:val="00AD56A0"/>
    <w:rsid w:val="00AD754F"/>
    <w:rsid w:val="00AE24F3"/>
    <w:rsid w:val="00AE2807"/>
    <w:rsid w:val="00AE3B97"/>
    <w:rsid w:val="00AE3FD6"/>
    <w:rsid w:val="00AE7901"/>
    <w:rsid w:val="00AF016D"/>
    <w:rsid w:val="00AF03E7"/>
    <w:rsid w:val="00AF0A08"/>
    <w:rsid w:val="00AF0DFF"/>
    <w:rsid w:val="00AF1B4A"/>
    <w:rsid w:val="00AF1DD2"/>
    <w:rsid w:val="00AF22AE"/>
    <w:rsid w:val="00AF32C6"/>
    <w:rsid w:val="00AF4A00"/>
    <w:rsid w:val="00AF6751"/>
    <w:rsid w:val="00AF6CEF"/>
    <w:rsid w:val="00B00187"/>
    <w:rsid w:val="00B006C9"/>
    <w:rsid w:val="00B007F9"/>
    <w:rsid w:val="00B014E1"/>
    <w:rsid w:val="00B0220F"/>
    <w:rsid w:val="00B031BF"/>
    <w:rsid w:val="00B03262"/>
    <w:rsid w:val="00B03EA4"/>
    <w:rsid w:val="00B041BB"/>
    <w:rsid w:val="00B0439C"/>
    <w:rsid w:val="00B04C9C"/>
    <w:rsid w:val="00B0621B"/>
    <w:rsid w:val="00B07203"/>
    <w:rsid w:val="00B07A74"/>
    <w:rsid w:val="00B101DD"/>
    <w:rsid w:val="00B1092E"/>
    <w:rsid w:val="00B111E4"/>
    <w:rsid w:val="00B1330C"/>
    <w:rsid w:val="00B13C6B"/>
    <w:rsid w:val="00B164C8"/>
    <w:rsid w:val="00B178D8"/>
    <w:rsid w:val="00B20605"/>
    <w:rsid w:val="00B21B30"/>
    <w:rsid w:val="00B232AB"/>
    <w:rsid w:val="00B23452"/>
    <w:rsid w:val="00B2465A"/>
    <w:rsid w:val="00B24A74"/>
    <w:rsid w:val="00B272AF"/>
    <w:rsid w:val="00B30BD4"/>
    <w:rsid w:val="00B3142D"/>
    <w:rsid w:val="00B31841"/>
    <w:rsid w:val="00B346CC"/>
    <w:rsid w:val="00B353B4"/>
    <w:rsid w:val="00B35897"/>
    <w:rsid w:val="00B35F06"/>
    <w:rsid w:val="00B36CD5"/>
    <w:rsid w:val="00B3786A"/>
    <w:rsid w:val="00B40608"/>
    <w:rsid w:val="00B40CBA"/>
    <w:rsid w:val="00B412F1"/>
    <w:rsid w:val="00B41760"/>
    <w:rsid w:val="00B42998"/>
    <w:rsid w:val="00B43B01"/>
    <w:rsid w:val="00B44324"/>
    <w:rsid w:val="00B4469E"/>
    <w:rsid w:val="00B448C1"/>
    <w:rsid w:val="00B46743"/>
    <w:rsid w:val="00B46A06"/>
    <w:rsid w:val="00B47D1B"/>
    <w:rsid w:val="00B51512"/>
    <w:rsid w:val="00B51986"/>
    <w:rsid w:val="00B52794"/>
    <w:rsid w:val="00B554F8"/>
    <w:rsid w:val="00B556D1"/>
    <w:rsid w:val="00B55DA0"/>
    <w:rsid w:val="00B55F2F"/>
    <w:rsid w:val="00B60476"/>
    <w:rsid w:val="00B61FB8"/>
    <w:rsid w:val="00B62AF4"/>
    <w:rsid w:val="00B65E28"/>
    <w:rsid w:val="00B6623E"/>
    <w:rsid w:val="00B70070"/>
    <w:rsid w:val="00B73DA7"/>
    <w:rsid w:val="00B75B02"/>
    <w:rsid w:val="00B7618B"/>
    <w:rsid w:val="00B778FB"/>
    <w:rsid w:val="00B80769"/>
    <w:rsid w:val="00B8089F"/>
    <w:rsid w:val="00B81A7E"/>
    <w:rsid w:val="00B82975"/>
    <w:rsid w:val="00B830BF"/>
    <w:rsid w:val="00B83293"/>
    <w:rsid w:val="00B84456"/>
    <w:rsid w:val="00B854E2"/>
    <w:rsid w:val="00B8563B"/>
    <w:rsid w:val="00B86493"/>
    <w:rsid w:val="00B8704E"/>
    <w:rsid w:val="00B87E37"/>
    <w:rsid w:val="00B91336"/>
    <w:rsid w:val="00B9146A"/>
    <w:rsid w:val="00B91A51"/>
    <w:rsid w:val="00B91E80"/>
    <w:rsid w:val="00B93D32"/>
    <w:rsid w:val="00B940A6"/>
    <w:rsid w:val="00B95146"/>
    <w:rsid w:val="00B95254"/>
    <w:rsid w:val="00B95686"/>
    <w:rsid w:val="00B956FE"/>
    <w:rsid w:val="00B95B5F"/>
    <w:rsid w:val="00B961EC"/>
    <w:rsid w:val="00B96524"/>
    <w:rsid w:val="00B975A5"/>
    <w:rsid w:val="00B979D5"/>
    <w:rsid w:val="00BA0D6B"/>
    <w:rsid w:val="00BA3607"/>
    <w:rsid w:val="00BA4FA3"/>
    <w:rsid w:val="00BA570A"/>
    <w:rsid w:val="00BA5C09"/>
    <w:rsid w:val="00BA62D0"/>
    <w:rsid w:val="00BA75F6"/>
    <w:rsid w:val="00BB01D7"/>
    <w:rsid w:val="00BB061F"/>
    <w:rsid w:val="00BB24B6"/>
    <w:rsid w:val="00BB3876"/>
    <w:rsid w:val="00BB6469"/>
    <w:rsid w:val="00BC15CA"/>
    <w:rsid w:val="00BC31FD"/>
    <w:rsid w:val="00BC342E"/>
    <w:rsid w:val="00BC40C6"/>
    <w:rsid w:val="00BC5B13"/>
    <w:rsid w:val="00BC6937"/>
    <w:rsid w:val="00BC7591"/>
    <w:rsid w:val="00BD1635"/>
    <w:rsid w:val="00BD4D1A"/>
    <w:rsid w:val="00BD6837"/>
    <w:rsid w:val="00BD7F35"/>
    <w:rsid w:val="00BE0B96"/>
    <w:rsid w:val="00BE1C16"/>
    <w:rsid w:val="00BE2E1C"/>
    <w:rsid w:val="00BE4972"/>
    <w:rsid w:val="00BE4E65"/>
    <w:rsid w:val="00BE537D"/>
    <w:rsid w:val="00BE61D8"/>
    <w:rsid w:val="00BF000A"/>
    <w:rsid w:val="00BF12D3"/>
    <w:rsid w:val="00BF27B3"/>
    <w:rsid w:val="00BF3D1B"/>
    <w:rsid w:val="00BF592B"/>
    <w:rsid w:val="00BF7B43"/>
    <w:rsid w:val="00BF7F4A"/>
    <w:rsid w:val="00C014EE"/>
    <w:rsid w:val="00C0170F"/>
    <w:rsid w:val="00C01AFC"/>
    <w:rsid w:val="00C0215B"/>
    <w:rsid w:val="00C0259F"/>
    <w:rsid w:val="00C02965"/>
    <w:rsid w:val="00C02B76"/>
    <w:rsid w:val="00C03662"/>
    <w:rsid w:val="00C041FF"/>
    <w:rsid w:val="00C04E3C"/>
    <w:rsid w:val="00C0512B"/>
    <w:rsid w:val="00C05C3A"/>
    <w:rsid w:val="00C07113"/>
    <w:rsid w:val="00C101CF"/>
    <w:rsid w:val="00C102D1"/>
    <w:rsid w:val="00C10B41"/>
    <w:rsid w:val="00C118AC"/>
    <w:rsid w:val="00C15B38"/>
    <w:rsid w:val="00C15B71"/>
    <w:rsid w:val="00C15FA2"/>
    <w:rsid w:val="00C16D71"/>
    <w:rsid w:val="00C1701B"/>
    <w:rsid w:val="00C17300"/>
    <w:rsid w:val="00C17AD5"/>
    <w:rsid w:val="00C2211B"/>
    <w:rsid w:val="00C227F8"/>
    <w:rsid w:val="00C23505"/>
    <w:rsid w:val="00C23DD9"/>
    <w:rsid w:val="00C2412D"/>
    <w:rsid w:val="00C25FD0"/>
    <w:rsid w:val="00C261CF"/>
    <w:rsid w:val="00C26DB4"/>
    <w:rsid w:val="00C27561"/>
    <w:rsid w:val="00C27872"/>
    <w:rsid w:val="00C27C66"/>
    <w:rsid w:val="00C30041"/>
    <w:rsid w:val="00C30A5A"/>
    <w:rsid w:val="00C33275"/>
    <w:rsid w:val="00C34747"/>
    <w:rsid w:val="00C34BC6"/>
    <w:rsid w:val="00C35304"/>
    <w:rsid w:val="00C40A84"/>
    <w:rsid w:val="00C43ECD"/>
    <w:rsid w:val="00C440A3"/>
    <w:rsid w:val="00C440F2"/>
    <w:rsid w:val="00C45351"/>
    <w:rsid w:val="00C4646D"/>
    <w:rsid w:val="00C4777A"/>
    <w:rsid w:val="00C47ACA"/>
    <w:rsid w:val="00C47C40"/>
    <w:rsid w:val="00C51144"/>
    <w:rsid w:val="00C51B32"/>
    <w:rsid w:val="00C524F7"/>
    <w:rsid w:val="00C52A9D"/>
    <w:rsid w:val="00C5555A"/>
    <w:rsid w:val="00C5605D"/>
    <w:rsid w:val="00C56227"/>
    <w:rsid w:val="00C604BB"/>
    <w:rsid w:val="00C615AB"/>
    <w:rsid w:val="00C618BC"/>
    <w:rsid w:val="00C62E3C"/>
    <w:rsid w:val="00C63731"/>
    <w:rsid w:val="00C651D2"/>
    <w:rsid w:val="00C65644"/>
    <w:rsid w:val="00C66108"/>
    <w:rsid w:val="00C67D8E"/>
    <w:rsid w:val="00C71942"/>
    <w:rsid w:val="00C724B9"/>
    <w:rsid w:val="00C726E0"/>
    <w:rsid w:val="00C72C84"/>
    <w:rsid w:val="00C73087"/>
    <w:rsid w:val="00C753BB"/>
    <w:rsid w:val="00C75568"/>
    <w:rsid w:val="00C7641D"/>
    <w:rsid w:val="00C7665F"/>
    <w:rsid w:val="00C82DAA"/>
    <w:rsid w:val="00C8440F"/>
    <w:rsid w:val="00C85DA7"/>
    <w:rsid w:val="00C8757C"/>
    <w:rsid w:val="00C91257"/>
    <w:rsid w:val="00C92CF6"/>
    <w:rsid w:val="00C93D18"/>
    <w:rsid w:val="00C95190"/>
    <w:rsid w:val="00C9543E"/>
    <w:rsid w:val="00C96C8F"/>
    <w:rsid w:val="00C96E4F"/>
    <w:rsid w:val="00CA11A5"/>
    <w:rsid w:val="00CA1D72"/>
    <w:rsid w:val="00CA2600"/>
    <w:rsid w:val="00CA2E5C"/>
    <w:rsid w:val="00CA3EE7"/>
    <w:rsid w:val="00CA41FC"/>
    <w:rsid w:val="00CA4B3D"/>
    <w:rsid w:val="00CA4D32"/>
    <w:rsid w:val="00CA6741"/>
    <w:rsid w:val="00CB0054"/>
    <w:rsid w:val="00CB0409"/>
    <w:rsid w:val="00CB0BCC"/>
    <w:rsid w:val="00CB12F3"/>
    <w:rsid w:val="00CB3E3D"/>
    <w:rsid w:val="00CB45C1"/>
    <w:rsid w:val="00CB45F8"/>
    <w:rsid w:val="00CB5236"/>
    <w:rsid w:val="00CB70F1"/>
    <w:rsid w:val="00CB7223"/>
    <w:rsid w:val="00CC084B"/>
    <w:rsid w:val="00CC2FD9"/>
    <w:rsid w:val="00CC381E"/>
    <w:rsid w:val="00CC3F80"/>
    <w:rsid w:val="00CC4A54"/>
    <w:rsid w:val="00CC6558"/>
    <w:rsid w:val="00CC6B57"/>
    <w:rsid w:val="00CC705D"/>
    <w:rsid w:val="00CC74A0"/>
    <w:rsid w:val="00CD3CD4"/>
    <w:rsid w:val="00CD4126"/>
    <w:rsid w:val="00CD4466"/>
    <w:rsid w:val="00CD4848"/>
    <w:rsid w:val="00CD4A2C"/>
    <w:rsid w:val="00CD4AAF"/>
    <w:rsid w:val="00CD4B3F"/>
    <w:rsid w:val="00CD5967"/>
    <w:rsid w:val="00CD664F"/>
    <w:rsid w:val="00CD7220"/>
    <w:rsid w:val="00CE060F"/>
    <w:rsid w:val="00CE1B4B"/>
    <w:rsid w:val="00CE44BB"/>
    <w:rsid w:val="00CE734A"/>
    <w:rsid w:val="00CE73E9"/>
    <w:rsid w:val="00CE7D2D"/>
    <w:rsid w:val="00CF016D"/>
    <w:rsid w:val="00CF2263"/>
    <w:rsid w:val="00CF2C78"/>
    <w:rsid w:val="00CF4DFA"/>
    <w:rsid w:val="00CF52E3"/>
    <w:rsid w:val="00CF5889"/>
    <w:rsid w:val="00CF5919"/>
    <w:rsid w:val="00CF5F4D"/>
    <w:rsid w:val="00CF613F"/>
    <w:rsid w:val="00CF6667"/>
    <w:rsid w:val="00D0049B"/>
    <w:rsid w:val="00D00598"/>
    <w:rsid w:val="00D00F36"/>
    <w:rsid w:val="00D0635C"/>
    <w:rsid w:val="00D075B9"/>
    <w:rsid w:val="00D07F7C"/>
    <w:rsid w:val="00D07F93"/>
    <w:rsid w:val="00D10276"/>
    <w:rsid w:val="00D10BF8"/>
    <w:rsid w:val="00D117C9"/>
    <w:rsid w:val="00D11C9A"/>
    <w:rsid w:val="00D1758A"/>
    <w:rsid w:val="00D21774"/>
    <w:rsid w:val="00D2332A"/>
    <w:rsid w:val="00D235AA"/>
    <w:rsid w:val="00D24BA1"/>
    <w:rsid w:val="00D24E40"/>
    <w:rsid w:val="00D25742"/>
    <w:rsid w:val="00D2702C"/>
    <w:rsid w:val="00D27858"/>
    <w:rsid w:val="00D279E3"/>
    <w:rsid w:val="00D30309"/>
    <w:rsid w:val="00D316DA"/>
    <w:rsid w:val="00D32483"/>
    <w:rsid w:val="00D324DE"/>
    <w:rsid w:val="00D32C41"/>
    <w:rsid w:val="00D32FE2"/>
    <w:rsid w:val="00D343CE"/>
    <w:rsid w:val="00D346DB"/>
    <w:rsid w:val="00D35962"/>
    <w:rsid w:val="00D37A13"/>
    <w:rsid w:val="00D4009B"/>
    <w:rsid w:val="00D403A5"/>
    <w:rsid w:val="00D40BC9"/>
    <w:rsid w:val="00D40E45"/>
    <w:rsid w:val="00D4123D"/>
    <w:rsid w:val="00D41C44"/>
    <w:rsid w:val="00D4376C"/>
    <w:rsid w:val="00D4384B"/>
    <w:rsid w:val="00D457C8"/>
    <w:rsid w:val="00D459B7"/>
    <w:rsid w:val="00D45BE6"/>
    <w:rsid w:val="00D46418"/>
    <w:rsid w:val="00D4710A"/>
    <w:rsid w:val="00D476F3"/>
    <w:rsid w:val="00D47860"/>
    <w:rsid w:val="00D52288"/>
    <w:rsid w:val="00D52976"/>
    <w:rsid w:val="00D53FB2"/>
    <w:rsid w:val="00D54852"/>
    <w:rsid w:val="00D57BD7"/>
    <w:rsid w:val="00D60097"/>
    <w:rsid w:val="00D60CC6"/>
    <w:rsid w:val="00D61841"/>
    <w:rsid w:val="00D628C3"/>
    <w:rsid w:val="00D62F8B"/>
    <w:rsid w:val="00D63E39"/>
    <w:rsid w:val="00D64968"/>
    <w:rsid w:val="00D66736"/>
    <w:rsid w:val="00D667CB"/>
    <w:rsid w:val="00D71511"/>
    <w:rsid w:val="00D71CA1"/>
    <w:rsid w:val="00D738C1"/>
    <w:rsid w:val="00D742A7"/>
    <w:rsid w:val="00D7468E"/>
    <w:rsid w:val="00D74BE0"/>
    <w:rsid w:val="00D76413"/>
    <w:rsid w:val="00D7715B"/>
    <w:rsid w:val="00D77337"/>
    <w:rsid w:val="00D77BFD"/>
    <w:rsid w:val="00D81114"/>
    <w:rsid w:val="00D81328"/>
    <w:rsid w:val="00D81F51"/>
    <w:rsid w:val="00D81F71"/>
    <w:rsid w:val="00D82295"/>
    <w:rsid w:val="00D82643"/>
    <w:rsid w:val="00D82D09"/>
    <w:rsid w:val="00D82FCE"/>
    <w:rsid w:val="00D83660"/>
    <w:rsid w:val="00D847EC"/>
    <w:rsid w:val="00D85CB1"/>
    <w:rsid w:val="00D91907"/>
    <w:rsid w:val="00D920E6"/>
    <w:rsid w:val="00D92609"/>
    <w:rsid w:val="00D946DD"/>
    <w:rsid w:val="00D94B32"/>
    <w:rsid w:val="00DA031C"/>
    <w:rsid w:val="00DA0BDC"/>
    <w:rsid w:val="00DA0F12"/>
    <w:rsid w:val="00DA10A8"/>
    <w:rsid w:val="00DA2048"/>
    <w:rsid w:val="00DA27F3"/>
    <w:rsid w:val="00DA360D"/>
    <w:rsid w:val="00DA38DA"/>
    <w:rsid w:val="00DA458C"/>
    <w:rsid w:val="00DA4951"/>
    <w:rsid w:val="00DA4E8C"/>
    <w:rsid w:val="00DA52B5"/>
    <w:rsid w:val="00DA662C"/>
    <w:rsid w:val="00DA741F"/>
    <w:rsid w:val="00DB00EB"/>
    <w:rsid w:val="00DB1703"/>
    <w:rsid w:val="00DB28E7"/>
    <w:rsid w:val="00DB31EE"/>
    <w:rsid w:val="00DB3A20"/>
    <w:rsid w:val="00DB6E14"/>
    <w:rsid w:val="00DC25D2"/>
    <w:rsid w:val="00DC2DB6"/>
    <w:rsid w:val="00DC3BB6"/>
    <w:rsid w:val="00DC56B1"/>
    <w:rsid w:val="00DC5751"/>
    <w:rsid w:val="00DC5A2B"/>
    <w:rsid w:val="00DC61E8"/>
    <w:rsid w:val="00DC6F9C"/>
    <w:rsid w:val="00DC7067"/>
    <w:rsid w:val="00DD0540"/>
    <w:rsid w:val="00DD0981"/>
    <w:rsid w:val="00DD09B0"/>
    <w:rsid w:val="00DD2181"/>
    <w:rsid w:val="00DD4215"/>
    <w:rsid w:val="00DD4E1A"/>
    <w:rsid w:val="00DD575D"/>
    <w:rsid w:val="00DD76F4"/>
    <w:rsid w:val="00DD7969"/>
    <w:rsid w:val="00DE08E0"/>
    <w:rsid w:val="00DE0DE6"/>
    <w:rsid w:val="00DE1C19"/>
    <w:rsid w:val="00DE1FB5"/>
    <w:rsid w:val="00DE22D1"/>
    <w:rsid w:val="00DE278B"/>
    <w:rsid w:val="00DE2D5B"/>
    <w:rsid w:val="00DE3642"/>
    <w:rsid w:val="00DE4CFA"/>
    <w:rsid w:val="00DE4E2B"/>
    <w:rsid w:val="00DE598F"/>
    <w:rsid w:val="00DE62A1"/>
    <w:rsid w:val="00DE6F3D"/>
    <w:rsid w:val="00DF18EE"/>
    <w:rsid w:val="00DF1A63"/>
    <w:rsid w:val="00DF3574"/>
    <w:rsid w:val="00DF4E72"/>
    <w:rsid w:val="00DF6485"/>
    <w:rsid w:val="00DF72EF"/>
    <w:rsid w:val="00DF7787"/>
    <w:rsid w:val="00E00B74"/>
    <w:rsid w:val="00E017EE"/>
    <w:rsid w:val="00E02B0D"/>
    <w:rsid w:val="00E05DAB"/>
    <w:rsid w:val="00E072E1"/>
    <w:rsid w:val="00E07B7B"/>
    <w:rsid w:val="00E1084C"/>
    <w:rsid w:val="00E11304"/>
    <w:rsid w:val="00E11A13"/>
    <w:rsid w:val="00E126B5"/>
    <w:rsid w:val="00E1349F"/>
    <w:rsid w:val="00E14D77"/>
    <w:rsid w:val="00E1562F"/>
    <w:rsid w:val="00E1663C"/>
    <w:rsid w:val="00E167F0"/>
    <w:rsid w:val="00E20410"/>
    <w:rsid w:val="00E208F4"/>
    <w:rsid w:val="00E20F79"/>
    <w:rsid w:val="00E2104F"/>
    <w:rsid w:val="00E21D54"/>
    <w:rsid w:val="00E21F8E"/>
    <w:rsid w:val="00E22C00"/>
    <w:rsid w:val="00E243C9"/>
    <w:rsid w:val="00E246C2"/>
    <w:rsid w:val="00E246C4"/>
    <w:rsid w:val="00E24A03"/>
    <w:rsid w:val="00E24E85"/>
    <w:rsid w:val="00E25DB6"/>
    <w:rsid w:val="00E277D0"/>
    <w:rsid w:val="00E27BC3"/>
    <w:rsid w:val="00E303D0"/>
    <w:rsid w:val="00E30FFE"/>
    <w:rsid w:val="00E3105D"/>
    <w:rsid w:val="00E32F3C"/>
    <w:rsid w:val="00E33C95"/>
    <w:rsid w:val="00E33F7F"/>
    <w:rsid w:val="00E348AF"/>
    <w:rsid w:val="00E404D3"/>
    <w:rsid w:val="00E4051D"/>
    <w:rsid w:val="00E41C2E"/>
    <w:rsid w:val="00E422F7"/>
    <w:rsid w:val="00E42393"/>
    <w:rsid w:val="00E43980"/>
    <w:rsid w:val="00E45B4E"/>
    <w:rsid w:val="00E45D1A"/>
    <w:rsid w:val="00E45F85"/>
    <w:rsid w:val="00E46DFA"/>
    <w:rsid w:val="00E4787A"/>
    <w:rsid w:val="00E5003D"/>
    <w:rsid w:val="00E50B7D"/>
    <w:rsid w:val="00E5216B"/>
    <w:rsid w:val="00E523B0"/>
    <w:rsid w:val="00E53EF2"/>
    <w:rsid w:val="00E5680D"/>
    <w:rsid w:val="00E56C9E"/>
    <w:rsid w:val="00E5783F"/>
    <w:rsid w:val="00E57DA3"/>
    <w:rsid w:val="00E617FC"/>
    <w:rsid w:val="00E61E93"/>
    <w:rsid w:val="00E631FA"/>
    <w:rsid w:val="00E6390B"/>
    <w:rsid w:val="00E66139"/>
    <w:rsid w:val="00E66A40"/>
    <w:rsid w:val="00E66ED2"/>
    <w:rsid w:val="00E678D0"/>
    <w:rsid w:val="00E710DF"/>
    <w:rsid w:val="00E731D1"/>
    <w:rsid w:val="00E74776"/>
    <w:rsid w:val="00E758D8"/>
    <w:rsid w:val="00E77719"/>
    <w:rsid w:val="00E77F13"/>
    <w:rsid w:val="00E80B1B"/>
    <w:rsid w:val="00E82045"/>
    <w:rsid w:val="00E82064"/>
    <w:rsid w:val="00E82536"/>
    <w:rsid w:val="00E84063"/>
    <w:rsid w:val="00E84A9C"/>
    <w:rsid w:val="00E85AE4"/>
    <w:rsid w:val="00E85C6E"/>
    <w:rsid w:val="00E85ECA"/>
    <w:rsid w:val="00E90348"/>
    <w:rsid w:val="00E9190B"/>
    <w:rsid w:val="00E9191B"/>
    <w:rsid w:val="00E91F49"/>
    <w:rsid w:val="00E9316E"/>
    <w:rsid w:val="00E9521B"/>
    <w:rsid w:val="00E9523A"/>
    <w:rsid w:val="00E954BA"/>
    <w:rsid w:val="00E95828"/>
    <w:rsid w:val="00E959D3"/>
    <w:rsid w:val="00E95C87"/>
    <w:rsid w:val="00E978CE"/>
    <w:rsid w:val="00EA02E1"/>
    <w:rsid w:val="00EA0498"/>
    <w:rsid w:val="00EA1151"/>
    <w:rsid w:val="00EA15AF"/>
    <w:rsid w:val="00EA1A41"/>
    <w:rsid w:val="00EA1FA1"/>
    <w:rsid w:val="00EA268A"/>
    <w:rsid w:val="00EA2735"/>
    <w:rsid w:val="00EA2BBA"/>
    <w:rsid w:val="00EA3323"/>
    <w:rsid w:val="00EA4028"/>
    <w:rsid w:val="00EA61C9"/>
    <w:rsid w:val="00EA634C"/>
    <w:rsid w:val="00EA6B1E"/>
    <w:rsid w:val="00EA7A01"/>
    <w:rsid w:val="00EA7A83"/>
    <w:rsid w:val="00EB0CD7"/>
    <w:rsid w:val="00EB3A8D"/>
    <w:rsid w:val="00EB3C0A"/>
    <w:rsid w:val="00EB4303"/>
    <w:rsid w:val="00EB485D"/>
    <w:rsid w:val="00EB4E28"/>
    <w:rsid w:val="00EB63E4"/>
    <w:rsid w:val="00EB6CD8"/>
    <w:rsid w:val="00EB6DF2"/>
    <w:rsid w:val="00EB7AAB"/>
    <w:rsid w:val="00EC0234"/>
    <w:rsid w:val="00EC0E27"/>
    <w:rsid w:val="00EC0F05"/>
    <w:rsid w:val="00EC239D"/>
    <w:rsid w:val="00EC4209"/>
    <w:rsid w:val="00EC4872"/>
    <w:rsid w:val="00EC7E5D"/>
    <w:rsid w:val="00ED0709"/>
    <w:rsid w:val="00ED0B88"/>
    <w:rsid w:val="00ED0FCA"/>
    <w:rsid w:val="00ED1826"/>
    <w:rsid w:val="00ED1999"/>
    <w:rsid w:val="00ED4917"/>
    <w:rsid w:val="00ED6050"/>
    <w:rsid w:val="00ED7575"/>
    <w:rsid w:val="00EE0505"/>
    <w:rsid w:val="00EE13C4"/>
    <w:rsid w:val="00EE486C"/>
    <w:rsid w:val="00EE652A"/>
    <w:rsid w:val="00EF0B64"/>
    <w:rsid w:val="00EF152E"/>
    <w:rsid w:val="00EF2DE8"/>
    <w:rsid w:val="00EF33EB"/>
    <w:rsid w:val="00EF3772"/>
    <w:rsid w:val="00EF3E30"/>
    <w:rsid w:val="00EF4D3A"/>
    <w:rsid w:val="00EF63D2"/>
    <w:rsid w:val="00EF674B"/>
    <w:rsid w:val="00F01CA6"/>
    <w:rsid w:val="00F05635"/>
    <w:rsid w:val="00F06155"/>
    <w:rsid w:val="00F06237"/>
    <w:rsid w:val="00F0666D"/>
    <w:rsid w:val="00F07830"/>
    <w:rsid w:val="00F10B17"/>
    <w:rsid w:val="00F117D9"/>
    <w:rsid w:val="00F118D3"/>
    <w:rsid w:val="00F11E5C"/>
    <w:rsid w:val="00F15545"/>
    <w:rsid w:val="00F1609B"/>
    <w:rsid w:val="00F17C25"/>
    <w:rsid w:val="00F20305"/>
    <w:rsid w:val="00F210BB"/>
    <w:rsid w:val="00F21A65"/>
    <w:rsid w:val="00F21E23"/>
    <w:rsid w:val="00F2209A"/>
    <w:rsid w:val="00F2443C"/>
    <w:rsid w:val="00F269BB"/>
    <w:rsid w:val="00F26DB2"/>
    <w:rsid w:val="00F27900"/>
    <w:rsid w:val="00F3149A"/>
    <w:rsid w:val="00F32307"/>
    <w:rsid w:val="00F34A0A"/>
    <w:rsid w:val="00F35487"/>
    <w:rsid w:val="00F35C22"/>
    <w:rsid w:val="00F36A50"/>
    <w:rsid w:val="00F36C95"/>
    <w:rsid w:val="00F374F2"/>
    <w:rsid w:val="00F41445"/>
    <w:rsid w:val="00F42CAB"/>
    <w:rsid w:val="00F42D93"/>
    <w:rsid w:val="00F42FDE"/>
    <w:rsid w:val="00F44344"/>
    <w:rsid w:val="00F44FCA"/>
    <w:rsid w:val="00F45481"/>
    <w:rsid w:val="00F45494"/>
    <w:rsid w:val="00F465B3"/>
    <w:rsid w:val="00F4712C"/>
    <w:rsid w:val="00F474B8"/>
    <w:rsid w:val="00F47F2E"/>
    <w:rsid w:val="00F511B7"/>
    <w:rsid w:val="00F540DF"/>
    <w:rsid w:val="00F55354"/>
    <w:rsid w:val="00F557C6"/>
    <w:rsid w:val="00F60492"/>
    <w:rsid w:val="00F60C69"/>
    <w:rsid w:val="00F60DD8"/>
    <w:rsid w:val="00F612DD"/>
    <w:rsid w:val="00F61573"/>
    <w:rsid w:val="00F621C3"/>
    <w:rsid w:val="00F64643"/>
    <w:rsid w:val="00F650C2"/>
    <w:rsid w:val="00F6545F"/>
    <w:rsid w:val="00F65A7B"/>
    <w:rsid w:val="00F6703A"/>
    <w:rsid w:val="00F67C5E"/>
    <w:rsid w:val="00F67CA1"/>
    <w:rsid w:val="00F71416"/>
    <w:rsid w:val="00F721C3"/>
    <w:rsid w:val="00F72395"/>
    <w:rsid w:val="00F7241B"/>
    <w:rsid w:val="00F747D1"/>
    <w:rsid w:val="00F7490A"/>
    <w:rsid w:val="00F75A6E"/>
    <w:rsid w:val="00F75BBA"/>
    <w:rsid w:val="00F75D22"/>
    <w:rsid w:val="00F7678A"/>
    <w:rsid w:val="00F80D8F"/>
    <w:rsid w:val="00F8180A"/>
    <w:rsid w:val="00F818E6"/>
    <w:rsid w:val="00F81DB8"/>
    <w:rsid w:val="00F83696"/>
    <w:rsid w:val="00F83AB7"/>
    <w:rsid w:val="00F83E2D"/>
    <w:rsid w:val="00F840F3"/>
    <w:rsid w:val="00F84905"/>
    <w:rsid w:val="00F8755B"/>
    <w:rsid w:val="00F91469"/>
    <w:rsid w:val="00F9425E"/>
    <w:rsid w:val="00F94431"/>
    <w:rsid w:val="00F975F0"/>
    <w:rsid w:val="00FA0E6B"/>
    <w:rsid w:val="00FA2CA8"/>
    <w:rsid w:val="00FA2DD1"/>
    <w:rsid w:val="00FA34DF"/>
    <w:rsid w:val="00FA3B84"/>
    <w:rsid w:val="00FA47F1"/>
    <w:rsid w:val="00FA6D45"/>
    <w:rsid w:val="00FA6FE0"/>
    <w:rsid w:val="00FA744B"/>
    <w:rsid w:val="00FA7A44"/>
    <w:rsid w:val="00FB0FA5"/>
    <w:rsid w:val="00FB4F3C"/>
    <w:rsid w:val="00FB5541"/>
    <w:rsid w:val="00FB592A"/>
    <w:rsid w:val="00FB72AF"/>
    <w:rsid w:val="00FC0FA8"/>
    <w:rsid w:val="00FC2445"/>
    <w:rsid w:val="00FC27DF"/>
    <w:rsid w:val="00FC2DCA"/>
    <w:rsid w:val="00FC4524"/>
    <w:rsid w:val="00FC4CF8"/>
    <w:rsid w:val="00FC5017"/>
    <w:rsid w:val="00FC5C13"/>
    <w:rsid w:val="00FC6AE6"/>
    <w:rsid w:val="00FC7BBD"/>
    <w:rsid w:val="00FD586E"/>
    <w:rsid w:val="00FD6A78"/>
    <w:rsid w:val="00FE16C8"/>
    <w:rsid w:val="00FE2E8B"/>
    <w:rsid w:val="00FE388D"/>
    <w:rsid w:val="00FE3DFC"/>
    <w:rsid w:val="00FE3FC8"/>
    <w:rsid w:val="00FE4C88"/>
    <w:rsid w:val="00FE5632"/>
    <w:rsid w:val="00FE68E9"/>
    <w:rsid w:val="00FE72F9"/>
    <w:rsid w:val="00FF1DB7"/>
    <w:rsid w:val="00FF1F8E"/>
    <w:rsid w:val="00FF31DF"/>
    <w:rsid w:val="00FF373E"/>
    <w:rsid w:val="00FF4878"/>
    <w:rsid w:val="00FF4EA0"/>
    <w:rsid w:val="00FF4F3D"/>
    <w:rsid w:val="00FF5CC5"/>
    <w:rsid w:val="454FA5DE"/>
    <w:rsid w:val="4F7304DF"/>
    <w:rsid w:val="693E5169"/>
    <w:rsid w:val="6E3BCBB1"/>
    <w:rsid w:val="7BC3257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96980C0"/>
  <w15:docId w15:val="{A32D7401-0A5C-4647-8614-3E021211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5422D"/>
    <w:pPr>
      <w:spacing w:after="200" w:line="276" w:lineRule="auto"/>
    </w:pPr>
    <w:rPr>
      <w:rFonts w:ascii="Times New Roman" w:eastAsia="PMingLiU" w:hAnsi="Times New Roman"/>
      <w:sz w:val="24"/>
    </w:rPr>
  </w:style>
  <w:style w:type="paragraph" w:styleId="Nadpis1">
    <w:name w:val="heading 1"/>
    <w:basedOn w:val="Normlny"/>
    <w:next w:val="Normlny"/>
    <w:link w:val="Nadpis1Char"/>
    <w:uiPriority w:val="9"/>
    <w:qFormat/>
    <w:locked/>
    <w:rsid w:val="00CF2C78"/>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99"/>
    <w:rsid w:val="0081312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813127"/>
    <w:rPr>
      <w:rFonts w:cs="Times New Roman"/>
      <w:color w:val="808080"/>
    </w:rPr>
  </w:style>
  <w:style w:type="paragraph" w:styleId="Hlavika">
    <w:name w:val="header"/>
    <w:basedOn w:val="Normlny"/>
    <w:link w:val="HlavikaChar"/>
    <w:uiPriority w:val="99"/>
    <w:rsid w:val="00813127"/>
    <w:pPr>
      <w:tabs>
        <w:tab w:val="center" w:pos="4536"/>
        <w:tab w:val="right" w:pos="9072"/>
      </w:tabs>
      <w:spacing w:after="0" w:line="240" w:lineRule="auto"/>
    </w:pPr>
  </w:style>
  <w:style w:type="character" w:customStyle="1" w:styleId="HlavikaChar">
    <w:name w:val="Hlavička Char"/>
    <w:basedOn w:val="Predvolenpsmoodseku"/>
    <w:link w:val="Hlavika"/>
    <w:uiPriority w:val="99"/>
    <w:locked/>
    <w:rsid w:val="00813127"/>
    <w:rPr>
      <w:rFonts w:ascii="Times New Roman" w:eastAsia="PMingLiU" w:hAnsi="Times New Roman" w:cs="Times New Roman"/>
      <w:sz w:val="24"/>
      <w:lang w:eastAsia="sk-SK"/>
    </w:rPr>
  </w:style>
  <w:style w:type="character" w:styleId="Odkaznakomentr">
    <w:name w:val="annotation reference"/>
    <w:basedOn w:val="Predvolenpsmoodseku"/>
    <w:uiPriority w:val="99"/>
    <w:rsid w:val="00813127"/>
    <w:rPr>
      <w:rFonts w:cs="Times New Roman"/>
      <w:sz w:val="16"/>
      <w:szCs w:val="16"/>
    </w:rPr>
  </w:style>
  <w:style w:type="paragraph" w:styleId="Textkomentra">
    <w:name w:val="annotation text"/>
    <w:basedOn w:val="Normlny"/>
    <w:link w:val="TextkomentraChar"/>
    <w:uiPriority w:val="99"/>
    <w:rsid w:val="00813127"/>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locked/>
    <w:rsid w:val="00813127"/>
    <w:rPr>
      <w:rFonts w:ascii="Times New Roman" w:hAnsi="Times New Roman" w:cs="Times New Roman"/>
      <w:sz w:val="20"/>
      <w:szCs w:val="20"/>
      <w:lang w:eastAsia="sk-SK"/>
    </w:rPr>
  </w:style>
  <w:style w:type="table" w:customStyle="1" w:styleId="Mriekatabuky1">
    <w:name w:val="Mriežka tabuľky1"/>
    <w:uiPriority w:val="99"/>
    <w:rsid w:val="0081312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 Char4"/>
    <w:basedOn w:val="Normlny"/>
    <w:link w:val="TextpoznmkypodiarouChar"/>
    <w:uiPriority w:val="99"/>
    <w:qFormat/>
    <w:rsid w:val="00813127"/>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locked/>
    <w:rsid w:val="00813127"/>
    <w:rPr>
      <w:rFonts w:ascii="Times New Roman" w:eastAsia="PMingLiU" w:hAnsi="Times New Roman" w:cs="Times New Roman"/>
      <w:sz w:val="20"/>
      <w:szCs w:val="20"/>
      <w:lang w:eastAsia="sk-SK"/>
    </w:rPr>
  </w:style>
  <w:style w:type="character" w:styleId="Odkaznapoznmkupodiarou">
    <w:name w:val="footnote reference"/>
    <w:aliases w:val="Footnote Refernece,BVI fnr,Fußnotenzeichen_Raxen,callout,Footnote Reference Number,SUPERS,Footnote symbol,Footnote reference number,Times 10 Point,Exposant 3 Point,EN Footnote Reference,note TESI,-E Fußnotenzeichen,Ref,E,S"/>
    <w:basedOn w:val="Predvolenpsmoodseku"/>
    <w:link w:val="FootnoteReferneceChar"/>
    <w:uiPriority w:val="99"/>
    <w:qFormat/>
    <w:rsid w:val="00813127"/>
    <w:rPr>
      <w:rFonts w:cs="Times New Roman"/>
      <w:vertAlign w:val="superscript"/>
    </w:rPr>
  </w:style>
  <w:style w:type="paragraph" w:styleId="Textbubliny">
    <w:name w:val="Balloon Text"/>
    <w:basedOn w:val="Normlny"/>
    <w:link w:val="TextbublinyChar"/>
    <w:uiPriority w:val="99"/>
    <w:semiHidden/>
    <w:rsid w:val="00813127"/>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813127"/>
    <w:rPr>
      <w:rFonts w:ascii="Tahoma" w:eastAsia="PMingLiU" w:hAnsi="Tahoma" w:cs="Tahoma"/>
      <w:sz w:val="16"/>
      <w:szCs w:val="16"/>
      <w:lang w:eastAsia="sk-SK"/>
    </w:rPr>
  </w:style>
  <w:style w:type="paragraph" w:styleId="Pta">
    <w:name w:val="footer"/>
    <w:basedOn w:val="Normlny"/>
    <w:link w:val="PtaChar"/>
    <w:uiPriority w:val="99"/>
    <w:rsid w:val="00813127"/>
    <w:pPr>
      <w:tabs>
        <w:tab w:val="center" w:pos="4536"/>
        <w:tab w:val="right" w:pos="9072"/>
      </w:tabs>
      <w:spacing w:after="0" w:line="240" w:lineRule="auto"/>
    </w:pPr>
  </w:style>
  <w:style w:type="character" w:customStyle="1" w:styleId="PtaChar">
    <w:name w:val="Päta Char"/>
    <w:basedOn w:val="Predvolenpsmoodseku"/>
    <w:link w:val="Pta"/>
    <w:uiPriority w:val="99"/>
    <w:locked/>
    <w:rsid w:val="00813127"/>
    <w:rPr>
      <w:rFonts w:ascii="Times New Roman" w:eastAsia="PMingLiU" w:hAnsi="Times New Roman" w:cs="Times New Roman"/>
      <w:sz w:val="24"/>
      <w:lang w:eastAsia="sk-SK"/>
    </w:rPr>
  </w:style>
  <w:style w:type="paragraph" w:styleId="Odsekzoznamu">
    <w:name w:val="List Paragraph"/>
    <w:aliases w:val="body,Odsek zoznamu2,List Paragraph"/>
    <w:basedOn w:val="Normlny"/>
    <w:link w:val="OdsekzoznamuChar"/>
    <w:uiPriority w:val="34"/>
    <w:qFormat/>
    <w:rsid w:val="00785958"/>
    <w:pPr>
      <w:spacing w:after="0" w:line="240" w:lineRule="auto"/>
      <w:ind w:left="720"/>
      <w:contextualSpacing/>
    </w:pPr>
    <w:rPr>
      <w:rFonts w:eastAsia="Times New Roman" w:cs="Times New Roman"/>
      <w:szCs w:val="24"/>
    </w:rPr>
  </w:style>
  <w:style w:type="paragraph" w:styleId="Nzov">
    <w:name w:val="Title"/>
    <w:basedOn w:val="Normlny"/>
    <w:next w:val="Normlny"/>
    <w:link w:val="NzovChar"/>
    <w:uiPriority w:val="99"/>
    <w:qFormat/>
    <w:rsid w:val="00785958"/>
    <w:pPr>
      <w:pBdr>
        <w:bottom w:val="single" w:sz="8" w:space="4" w:color="4F81BD"/>
      </w:pBdr>
      <w:spacing w:after="300" w:line="240" w:lineRule="auto"/>
      <w:contextualSpacing/>
      <w:jc w:val="center"/>
    </w:pPr>
    <w:rPr>
      <w:rFonts w:ascii="Cambria" w:hAnsi="Cambria" w:cs="Times New Roman"/>
      <w:color w:val="5F497A"/>
      <w:spacing w:val="5"/>
      <w:kern w:val="28"/>
      <w:sz w:val="52"/>
      <w:szCs w:val="52"/>
    </w:rPr>
  </w:style>
  <w:style w:type="character" w:customStyle="1" w:styleId="NzovChar">
    <w:name w:val="Názov Char"/>
    <w:basedOn w:val="Predvolenpsmoodseku"/>
    <w:link w:val="Nzov"/>
    <w:uiPriority w:val="99"/>
    <w:locked/>
    <w:rsid w:val="00785958"/>
    <w:rPr>
      <w:rFonts w:ascii="Cambria" w:eastAsia="PMingLiU" w:hAnsi="Cambria" w:cs="Times New Roman"/>
      <w:color w:val="5F497A"/>
      <w:spacing w:val="5"/>
      <w:kern w:val="28"/>
      <w:sz w:val="52"/>
      <w:szCs w:val="52"/>
      <w:lang w:eastAsia="sk-SK"/>
    </w:rPr>
  </w:style>
  <w:style w:type="character" w:customStyle="1" w:styleId="OdsekzoznamuChar">
    <w:name w:val="Odsek zoznamu Char"/>
    <w:aliases w:val="body Char,Odsek zoznamu2 Char,List Paragraph Char"/>
    <w:basedOn w:val="Predvolenpsmoodseku"/>
    <w:link w:val="Odsekzoznamu"/>
    <w:uiPriority w:val="34"/>
    <w:locked/>
    <w:rsid w:val="00785958"/>
    <w:rPr>
      <w:rFonts w:ascii="Times New Roman" w:hAnsi="Times New Roman" w:cs="Times New Roman"/>
      <w:sz w:val="24"/>
      <w:szCs w:val="24"/>
      <w:lang w:eastAsia="sk-SK"/>
    </w:rPr>
  </w:style>
  <w:style w:type="character" w:styleId="Hypertextovprepojenie">
    <w:name w:val="Hyperlink"/>
    <w:basedOn w:val="Predvolenpsmoodseku"/>
    <w:uiPriority w:val="99"/>
    <w:rsid w:val="006203CD"/>
    <w:rPr>
      <w:rFonts w:cs="Times New Roman"/>
      <w:color w:val="0000FF"/>
      <w:u w:val="single"/>
    </w:rPr>
  </w:style>
  <w:style w:type="paragraph" w:customStyle="1" w:styleId="Default">
    <w:name w:val="Default"/>
    <w:uiPriority w:val="99"/>
    <w:rsid w:val="00B95146"/>
    <w:pPr>
      <w:autoSpaceDE w:val="0"/>
      <w:autoSpaceDN w:val="0"/>
      <w:adjustRightInd w:val="0"/>
    </w:pPr>
    <w:rPr>
      <w:rFonts w:ascii="Arial" w:hAnsi="Arial"/>
      <w:color w:val="000000"/>
      <w:sz w:val="24"/>
      <w:szCs w:val="24"/>
      <w:lang w:eastAsia="en-US"/>
    </w:rPr>
  </w:style>
  <w:style w:type="paragraph" w:styleId="Predmetkomentra">
    <w:name w:val="annotation subject"/>
    <w:basedOn w:val="Textkomentra"/>
    <w:next w:val="Textkomentra"/>
    <w:link w:val="PredmetkomentraChar"/>
    <w:uiPriority w:val="99"/>
    <w:semiHidden/>
    <w:rsid w:val="000D396E"/>
    <w:pPr>
      <w:spacing w:after="200"/>
    </w:pPr>
    <w:rPr>
      <w:rFonts w:eastAsia="PMingLiU" w:cs="Arial"/>
      <w:b/>
      <w:bCs/>
    </w:rPr>
  </w:style>
  <w:style w:type="character" w:customStyle="1" w:styleId="PredmetkomentraChar">
    <w:name w:val="Predmet komentára Char"/>
    <w:basedOn w:val="TextkomentraChar"/>
    <w:link w:val="Predmetkomentra"/>
    <w:uiPriority w:val="99"/>
    <w:semiHidden/>
    <w:locked/>
    <w:rsid w:val="000D396E"/>
    <w:rPr>
      <w:rFonts w:ascii="Times New Roman" w:eastAsia="PMingLiU" w:hAnsi="Times New Roman" w:cs="Times New Roman"/>
      <w:b/>
      <w:bCs/>
      <w:sz w:val="20"/>
      <w:szCs w:val="20"/>
      <w:lang w:eastAsia="sk-SK"/>
    </w:rPr>
  </w:style>
  <w:style w:type="character" w:styleId="PouitHypertextovPrepojenie">
    <w:name w:val="FollowedHyperlink"/>
    <w:basedOn w:val="Predvolenpsmoodseku"/>
    <w:uiPriority w:val="99"/>
    <w:semiHidden/>
    <w:rsid w:val="008F5997"/>
    <w:rPr>
      <w:rFonts w:cs="Times New Roman"/>
      <w:color w:val="800080"/>
      <w:u w:val="single"/>
    </w:rPr>
  </w:style>
  <w:style w:type="paragraph" w:styleId="Revzia">
    <w:name w:val="Revision"/>
    <w:hidden/>
    <w:uiPriority w:val="99"/>
    <w:semiHidden/>
    <w:rsid w:val="00B412F1"/>
    <w:rPr>
      <w:rFonts w:ascii="Times New Roman" w:eastAsia="PMingLiU" w:hAnsi="Times New Roman"/>
      <w:sz w:val="24"/>
    </w:rPr>
  </w:style>
  <w:style w:type="character" w:customStyle="1" w:styleId="hps">
    <w:name w:val="hps"/>
    <w:uiPriority w:val="99"/>
    <w:rsid w:val="00D2332A"/>
  </w:style>
  <w:style w:type="paragraph" w:styleId="Normlnywebov">
    <w:name w:val="Normal (Web)"/>
    <w:basedOn w:val="Normlny"/>
    <w:uiPriority w:val="99"/>
    <w:rsid w:val="002B5515"/>
    <w:pPr>
      <w:spacing w:before="100" w:beforeAutospacing="1" w:after="100" w:afterAutospacing="1" w:line="240" w:lineRule="auto"/>
    </w:pPr>
    <w:rPr>
      <w:rFonts w:eastAsia="Times New Roman" w:cs="Times New Roman"/>
      <w:szCs w:val="24"/>
    </w:rPr>
  </w:style>
  <w:style w:type="table" w:customStyle="1" w:styleId="Mriekatabuky2">
    <w:name w:val="Mriežka tabuľky2"/>
    <w:basedOn w:val="Normlnatabuka"/>
    <w:next w:val="Mriekatabuky"/>
    <w:uiPriority w:val="39"/>
    <w:rsid w:val="00695DE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CF2C78"/>
    <w:rPr>
      <w:rFonts w:asciiTheme="majorHAnsi" w:eastAsiaTheme="majorEastAsia" w:hAnsiTheme="majorHAnsi" w:cstheme="majorBidi"/>
      <w:color w:val="365F91" w:themeColor="accent1" w:themeShade="BF"/>
      <w:sz w:val="32"/>
      <w:szCs w:val="32"/>
      <w:lang w:eastAsia="en-US"/>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lny"/>
    <w:link w:val="Odkaznapoznmkupodiarou"/>
    <w:uiPriority w:val="99"/>
    <w:rsid w:val="00F75D22"/>
    <w:pPr>
      <w:spacing w:before="240" w:after="160" w:line="240" w:lineRule="exact"/>
    </w:pPr>
    <w:rPr>
      <w:rFonts w:ascii="Calibri" w:eastAsia="Calibri" w:hAnsi="Calibri" w:cs="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2415">
      <w:bodyDiv w:val="1"/>
      <w:marLeft w:val="0"/>
      <w:marRight w:val="0"/>
      <w:marTop w:val="0"/>
      <w:marBottom w:val="0"/>
      <w:divBdr>
        <w:top w:val="none" w:sz="0" w:space="0" w:color="auto"/>
        <w:left w:val="none" w:sz="0" w:space="0" w:color="auto"/>
        <w:bottom w:val="none" w:sz="0" w:space="0" w:color="auto"/>
        <w:right w:val="none" w:sz="0" w:space="0" w:color="auto"/>
      </w:divBdr>
    </w:div>
    <w:div w:id="151992095">
      <w:bodyDiv w:val="1"/>
      <w:marLeft w:val="0"/>
      <w:marRight w:val="0"/>
      <w:marTop w:val="0"/>
      <w:marBottom w:val="0"/>
      <w:divBdr>
        <w:top w:val="none" w:sz="0" w:space="0" w:color="auto"/>
        <w:left w:val="none" w:sz="0" w:space="0" w:color="auto"/>
        <w:bottom w:val="none" w:sz="0" w:space="0" w:color="auto"/>
        <w:right w:val="none" w:sz="0" w:space="0" w:color="auto"/>
      </w:divBdr>
    </w:div>
    <w:div w:id="175073428">
      <w:bodyDiv w:val="1"/>
      <w:marLeft w:val="0"/>
      <w:marRight w:val="0"/>
      <w:marTop w:val="0"/>
      <w:marBottom w:val="0"/>
      <w:divBdr>
        <w:top w:val="none" w:sz="0" w:space="0" w:color="auto"/>
        <w:left w:val="none" w:sz="0" w:space="0" w:color="auto"/>
        <w:bottom w:val="none" w:sz="0" w:space="0" w:color="auto"/>
        <w:right w:val="none" w:sz="0" w:space="0" w:color="auto"/>
      </w:divBdr>
    </w:div>
    <w:div w:id="278413975">
      <w:bodyDiv w:val="1"/>
      <w:marLeft w:val="0"/>
      <w:marRight w:val="0"/>
      <w:marTop w:val="0"/>
      <w:marBottom w:val="0"/>
      <w:divBdr>
        <w:top w:val="none" w:sz="0" w:space="0" w:color="auto"/>
        <w:left w:val="none" w:sz="0" w:space="0" w:color="auto"/>
        <w:bottom w:val="none" w:sz="0" w:space="0" w:color="auto"/>
        <w:right w:val="none" w:sz="0" w:space="0" w:color="auto"/>
      </w:divBdr>
      <w:divsChild>
        <w:div w:id="1110395823">
          <w:marLeft w:val="0"/>
          <w:marRight w:val="0"/>
          <w:marTop w:val="0"/>
          <w:marBottom w:val="0"/>
          <w:divBdr>
            <w:top w:val="none" w:sz="0" w:space="0" w:color="auto"/>
            <w:left w:val="none" w:sz="0" w:space="0" w:color="auto"/>
            <w:bottom w:val="none" w:sz="0" w:space="0" w:color="auto"/>
            <w:right w:val="none" w:sz="0" w:space="0" w:color="auto"/>
          </w:divBdr>
        </w:div>
      </w:divsChild>
    </w:div>
    <w:div w:id="288358708">
      <w:bodyDiv w:val="1"/>
      <w:marLeft w:val="0"/>
      <w:marRight w:val="0"/>
      <w:marTop w:val="0"/>
      <w:marBottom w:val="0"/>
      <w:divBdr>
        <w:top w:val="none" w:sz="0" w:space="0" w:color="auto"/>
        <w:left w:val="none" w:sz="0" w:space="0" w:color="auto"/>
        <w:bottom w:val="none" w:sz="0" w:space="0" w:color="auto"/>
        <w:right w:val="none" w:sz="0" w:space="0" w:color="auto"/>
      </w:divBdr>
      <w:divsChild>
        <w:div w:id="1333948688">
          <w:marLeft w:val="0"/>
          <w:marRight w:val="0"/>
          <w:marTop w:val="0"/>
          <w:marBottom w:val="0"/>
          <w:divBdr>
            <w:top w:val="none" w:sz="0" w:space="0" w:color="auto"/>
            <w:left w:val="none" w:sz="0" w:space="0" w:color="auto"/>
            <w:bottom w:val="none" w:sz="0" w:space="0" w:color="auto"/>
            <w:right w:val="none" w:sz="0" w:space="0" w:color="auto"/>
          </w:divBdr>
        </w:div>
      </w:divsChild>
    </w:div>
    <w:div w:id="372266221">
      <w:bodyDiv w:val="1"/>
      <w:marLeft w:val="0"/>
      <w:marRight w:val="0"/>
      <w:marTop w:val="0"/>
      <w:marBottom w:val="0"/>
      <w:divBdr>
        <w:top w:val="none" w:sz="0" w:space="0" w:color="auto"/>
        <w:left w:val="none" w:sz="0" w:space="0" w:color="auto"/>
        <w:bottom w:val="none" w:sz="0" w:space="0" w:color="auto"/>
        <w:right w:val="none" w:sz="0" w:space="0" w:color="auto"/>
      </w:divBdr>
    </w:div>
    <w:div w:id="460420700">
      <w:bodyDiv w:val="1"/>
      <w:marLeft w:val="0"/>
      <w:marRight w:val="0"/>
      <w:marTop w:val="0"/>
      <w:marBottom w:val="0"/>
      <w:divBdr>
        <w:top w:val="none" w:sz="0" w:space="0" w:color="auto"/>
        <w:left w:val="none" w:sz="0" w:space="0" w:color="auto"/>
        <w:bottom w:val="none" w:sz="0" w:space="0" w:color="auto"/>
        <w:right w:val="none" w:sz="0" w:space="0" w:color="auto"/>
      </w:divBdr>
    </w:div>
    <w:div w:id="526910048">
      <w:bodyDiv w:val="1"/>
      <w:marLeft w:val="0"/>
      <w:marRight w:val="0"/>
      <w:marTop w:val="0"/>
      <w:marBottom w:val="0"/>
      <w:divBdr>
        <w:top w:val="none" w:sz="0" w:space="0" w:color="auto"/>
        <w:left w:val="none" w:sz="0" w:space="0" w:color="auto"/>
        <w:bottom w:val="none" w:sz="0" w:space="0" w:color="auto"/>
        <w:right w:val="none" w:sz="0" w:space="0" w:color="auto"/>
      </w:divBdr>
    </w:div>
    <w:div w:id="590088168">
      <w:bodyDiv w:val="1"/>
      <w:marLeft w:val="0"/>
      <w:marRight w:val="0"/>
      <w:marTop w:val="0"/>
      <w:marBottom w:val="0"/>
      <w:divBdr>
        <w:top w:val="none" w:sz="0" w:space="0" w:color="auto"/>
        <w:left w:val="none" w:sz="0" w:space="0" w:color="auto"/>
        <w:bottom w:val="none" w:sz="0" w:space="0" w:color="auto"/>
        <w:right w:val="none" w:sz="0" w:space="0" w:color="auto"/>
      </w:divBdr>
    </w:div>
    <w:div w:id="627930167">
      <w:bodyDiv w:val="1"/>
      <w:marLeft w:val="0"/>
      <w:marRight w:val="0"/>
      <w:marTop w:val="0"/>
      <w:marBottom w:val="0"/>
      <w:divBdr>
        <w:top w:val="none" w:sz="0" w:space="0" w:color="auto"/>
        <w:left w:val="none" w:sz="0" w:space="0" w:color="auto"/>
        <w:bottom w:val="none" w:sz="0" w:space="0" w:color="auto"/>
        <w:right w:val="none" w:sz="0" w:space="0" w:color="auto"/>
      </w:divBdr>
    </w:div>
    <w:div w:id="703943540">
      <w:bodyDiv w:val="1"/>
      <w:marLeft w:val="0"/>
      <w:marRight w:val="0"/>
      <w:marTop w:val="0"/>
      <w:marBottom w:val="0"/>
      <w:divBdr>
        <w:top w:val="none" w:sz="0" w:space="0" w:color="auto"/>
        <w:left w:val="none" w:sz="0" w:space="0" w:color="auto"/>
        <w:bottom w:val="none" w:sz="0" w:space="0" w:color="auto"/>
        <w:right w:val="none" w:sz="0" w:space="0" w:color="auto"/>
      </w:divBdr>
    </w:div>
    <w:div w:id="733355290">
      <w:bodyDiv w:val="1"/>
      <w:marLeft w:val="0"/>
      <w:marRight w:val="0"/>
      <w:marTop w:val="0"/>
      <w:marBottom w:val="0"/>
      <w:divBdr>
        <w:top w:val="none" w:sz="0" w:space="0" w:color="auto"/>
        <w:left w:val="none" w:sz="0" w:space="0" w:color="auto"/>
        <w:bottom w:val="none" w:sz="0" w:space="0" w:color="auto"/>
        <w:right w:val="none" w:sz="0" w:space="0" w:color="auto"/>
      </w:divBdr>
      <w:divsChild>
        <w:div w:id="1002507971">
          <w:marLeft w:val="0"/>
          <w:marRight w:val="0"/>
          <w:marTop w:val="0"/>
          <w:marBottom w:val="0"/>
          <w:divBdr>
            <w:top w:val="none" w:sz="0" w:space="0" w:color="auto"/>
            <w:left w:val="none" w:sz="0" w:space="0" w:color="auto"/>
            <w:bottom w:val="none" w:sz="0" w:space="0" w:color="auto"/>
            <w:right w:val="none" w:sz="0" w:space="0" w:color="auto"/>
          </w:divBdr>
        </w:div>
        <w:div w:id="1260723029">
          <w:marLeft w:val="0"/>
          <w:marRight w:val="0"/>
          <w:marTop w:val="0"/>
          <w:marBottom w:val="0"/>
          <w:divBdr>
            <w:top w:val="none" w:sz="0" w:space="0" w:color="auto"/>
            <w:left w:val="none" w:sz="0" w:space="0" w:color="auto"/>
            <w:bottom w:val="none" w:sz="0" w:space="0" w:color="auto"/>
            <w:right w:val="none" w:sz="0" w:space="0" w:color="auto"/>
          </w:divBdr>
        </w:div>
      </w:divsChild>
    </w:div>
    <w:div w:id="821509084">
      <w:bodyDiv w:val="1"/>
      <w:marLeft w:val="0"/>
      <w:marRight w:val="0"/>
      <w:marTop w:val="0"/>
      <w:marBottom w:val="0"/>
      <w:divBdr>
        <w:top w:val="none" w:sz="0" w:space="0" w:color="auto"/>
        <w:left w:val="none" w:sz="0" w:space="0" w:color="auto"/>
        <w:bottom w:val="none" w:sz="0" w:space="0" w:color="auto"/>
        <w:right w:val="none" w:sz="0" w:space="0" w:color="auto"/>
      </w:divBdr>
    </w:div>
    <w:div w:id="838889616">
      <w:bodyDiv w:val="1"/>
      <w:marLeft w:val="0"/>
      <w:marRight w:val="0"/>
      <w:marTop w:val="0"/>
      <w:marBottom w:val="0"/>
      <w:divBdr>
        <w:top w:val="none" w:sz="0" w:space="0" w:color="auto"/>
        <w:left w:val="none" w:sz="0" w:space="0" w:color="auto"/>
        <w:bottom w:val="none" w:sz="0" w:space="0" w:color="auto"/>
        <w:right w:val="none" w:sz="0" w:space="0" w:color="auto"/>
      </w:divBdr>
      <w:divsChild>
        <w:div w:id="1959483441">
          <w:marLeft w:val="0"/>
          <w:marRight w:val="0"/>
          <w:marTop w:val="0"/>
          <w:marBottom w:val="0"/>
          <w:divBdr>
            <w:top w:val="none" w:sz="0" w:space="0" w:color="auto"/>
            <w:left w:val="none" w:sz="0" w:space="0" w:color="auto"/>
            <w:bottom w:val="none" w:sz="0" w:space="0" w:color="auto"/>
            <w:right w:val="none" w:sz="0" w:space="0" w:color="auto"/>
          </w:divBdr>
        </w:div>
        <w:div w:id="1864587280">
          <w:marLeft w:val="0"/>
          <w:marRight w:val="0"/>
          <w:marTop w:val="0"/>
          <w:marBottom w:val="0"/>
          <w:divBdr>
            <w:top w:val="none" w:sz="0" w:space="0" w:color="auto"/>
            <w:left w:val="none" w:sz="0" w:space="0" w:color="auto"/>
            <w:bottom w:val="none" w:sz="0" w:space="0" w:color="auto"/>
            <w:right w:val="none" w:sz="0" w:space="0" w:color="auto"/>
          </w:divBdr>
        </w:div>
        <w:div w:id="39868831">
          <w:marLeft w:val="0"/>
          <w:marRight w:val="0"/>
          <w:marTop w:val="0"/>
          <w:marBottom w:val="0"/>
          <w:divBdr>
            <w:top w:val="none" w:sz="0" w:space="0" w:color="auto"/>
            <w:left w:val="none" w:sz="0" w:space="0" w:color="auto"/>
            <w:bottom w:val="none" w:sz="0" w:space="0" w:color="auto"/>
            <w:right w:val="none" w:sz="0" w:space="0" w:color="auto"/>
          </w:divBdr>
        </w:div>
        <w:div w:id="1007900903">
          <w:marLeft w:val="0"/>
          <w:marRight w:val="0"/>
          <w:marTop w:val="0"/>
          <w:marBottom w:val="0"/>
          <w:divBdr>
            <w:top w:val="none" w:sz="0" w:space="0" w:color="auto"/>
            <w:left w:val="none" w:sz="0" w:space="0" w:color="auto"/>
            <w:bottom w:val="none" w:sz="0" w:space="0" w:color="auto"/>
            <w:right w:val="none" w:sz="0" w:space="0" w:color="auto"/>
          </w:divBdr>
        </w:div>
      </w:divsChild>
    </w:div>
    <w:div w:id="900289752">
      <w:bodyDiv w:val="1"/>
      <w:marLeft w:val="0"/>
      <w:marRight w:val="0"/>
      <w:marTop w:val="0"/>
      <w:marBottom w:val="0"/>
      <w:divBdr>
        <w:top w:val="none" w:sz="0" w:space="0" w:color="auto"/>
        <w:left w:val="none" w:sz="0" w:space="0" w:color="auto"/>
        <w:bottom w:val="none" w:sz="0" w:space="0" w:color="auto"/>
        <w:right w:val="none" w:sz="0" w:space="0" w:color="auto"/>
      </w:divBdr>
    </w:div>
    <w:div w:id="938365754">
      <w:bodyDiv w:val="1"/>
      <w:marLeft w:val="0"/>
      <w:marRight w:val="0"/>
      <w:marTop w:val="0"/>
      <w:marBottom w:val="0"/>
      <w:divBdr>
        <w:top w:val="none" w:sz="0" w:space="0" w:color="auto"/>
        <w:left w:val="none" w:sz="0" w:space="0" w:color="auto"/>
        <w:bottom w:val="none" w:sz="0" w:space="0" w:color="auto"/>
        <w:right w:val="none" w:sz="0" w:space="0" w:color="auto"/>
      </w:divBdr>
    </w:div>
    <w:div w:id="948119417">
      <w:bodyDiv w:val="1"/>
      <w:marLeft w:val="0"/>
      <w:marRight w:val="0"/>
      <w:marTop w:val="0"/>
      <w:marBottom w:val="0"/>
      <w:divBdr>
        <w:top w:val="none" w:sz="0" w:space="0" w:color="auto"/>
        <w:left w:val="none" w:sz="0" w:space="0" w:color="auto"/>
        <w:bottom w:val="none" w:sz="0" w:space="0" w:color="auto"/>
        <w:right w:val="none" w:sz="0" w:space="0" w:color="auto"/>
      </w:divBdr>
    </w:div>
    <w:div w:id="962813198">
      <w:bodyDiv w:val="1"/>
      <w:marLeft w:val="0"/>
      <w:marRight w:val="0"/>
      <w:marTop w:val="0"/>
      <w:marBottom w:val="0"/>
      <w:divBdr>
        <w:top w:val="none" w:sz="0" w:space="0" w:color="auto"/>
        <w:left w:val="none" w:sz="0" w:space="0" w:color="auto"/>
        <w:bottom w:val="none" w:sz="0" w:space="0" w:color="auto"/>
        <w:right w:val="none" w:sz="0" w:space="0" w:color="auto"/>
      </w:divBdr>
    </w:div>
    <w:div w:id="1000431005">
      <w:bodyDiv w:val="1"/>
      <w:marLeft w:val="0"/>
      <w:marRight w:val="0"/>
      <w:marTop w:val="0"/>
      <w:marBottom w:val="0"/>
      <w:divBdr>
        <w:top w:val="none" w:sz="0" w:space="0" w:color="auto"/>
        <w:left w:val="none" w:sz="0" w:space="0" w:color="auto"/>
        <w:bottom w:val="none" w:sz="0" w:space="0" w:color="auto"/>
        <w:right w:val="none" w:sz="0" w:space="0" w:color="auto"/>
      </w:divBdr>
    </w:div>
    <w:div w:id="1182426851">
      <w:bodyDiv w:val="1"/>
      <w:marLeft w:val="0"/>
      <w:marRight w:val="0"/>
      <w:marTop w:val="0"/>
      <w:marBottom w:val="0"/>
      <w:divBdr>
        <w:top w:val="none" w:sz="0" w:space="0" w:color="auto"/>
        <w:left w:val="none" w:sz="0" w:space="0" w:color="auto"/>
        <w:bottom w:val="none" w:sz="0" w:space="0" w:color="auto"/>
        <w:right w:val="none" w:sz="0" w:space="0" w:color="auto"/>
      </w:divBdr>
      <w:divsChild>
        <w:div w:id="1013798419">
          <w:marLeft w:val="0"/>
          <w:marRight w:val="0"/>
          <w:marTop w:val="0"/>
          <w:marBottom w:val="0"/>
          <w:divBdr>
            <w:top w:val="none" w:sz="0" w:space="0" w:color="auto"/>
            <w:left w:val="none" w:sz="0" w:space="0" w:color="auto"/>
            <w:bottom w:val="none" w:sz="0" w:space="0" w:color="auto"/>
            <w:right w:val="none" w:sz="0" w:space="0" w:color="auto"/>
          </w:divBdr>
        </w:div>
      </w:divsChild>
    </w:div>
    <w:div w:id="1298099097">
      <w:bodyDiv w:val="1"/>
      <w:marLeft w:val="0"/>
      <w:marRight w:val="0"/>
      <w:marTop w:val="0"/>
      <w:marBottom w:val="0"/>
      <w:divBdr>
        <w:top w:val="none" w:sz="0" w:space="0" w:color="auto"/>
        <w:left w:val="none" w:sz="0" w:space="0" w:color="auto"/>
        <w:bottom w:val="none" w:sz="0" w:space="0" w:color="auto"/>
        <w:right w:val="none" w:sz="0" w:space="0" w:color="auto"/>
      </w:divBdr>
    </w:div>
    <w:div w:id="1409764217">
      <w:marLeft w:val="0"/>
      <w:marRight w:val="0"/>
      <w:marTop w:val="0"/>
      <w:marBottom w:val="0"/>
      <w:divBdr>
        <w:top w:val="none" w:sz="0" w:space="0" w:color="auto"/>
        <w:left w:val="none" w:sz="0" w:space="0" w:color="auto"/>
        <w:bottom w:val="none" w:sz="0" w:space="0" w:color="auto"/>
        <w:right w:val="none" w:sz="0" w:space="0" w:color="auto"/>
      </w:divBdr>
    </w:div>
    <w:div w:id="1409764224">
      <w:marLeft w:val="0"/>
      <w:marRight w:val="0"/>
      <w:marTop w:val="0"/>
      <w:marBottom w:val="0"/>
      <w:divBdr>
        <w:top w:val="none" w:sz="0" w:space="0" w:color="auto"/>
        <w:left w:val="none" w:sz="0" w:space="0" w:color="auto"/>
        <w:bottom w:val="none" w:sz="0" w:space="0" w:color="auto"/>
        <w:right w:val="none" w:sz="0" w:space="0" w:color="auto"/>
      </w:divBdr>
    </w:div>
    <w:div w:id="1409764232">
      <w:marLeft w:val="0"/>
      <w:marRight w:val="0"/>
      <w:marTop w:val="0"/>
      <w:marBottom w:val="0"/>
      <w:divBdr>
        <w:top w:val="none" w:sz="0" w:space="0" w:color="auto"/>
        <w:left w:val="none" w:sz="0" w:space="0" w:color="auto"/>
        <w:bottom w:val="none" w:sz="0" w:space="0" w:color="auto"/>
        <w:right w:val="none" w:sz="0" w:space="0" w:color="auto"/>
      </w:divBdr>
    </w:div>
    <w:div w:id="1409764236">
      <w:marLeft w:val="0"/>
      <w:marRight w:val="0"/>
      <w:marTop w:val="0"/>
      <w:marBottom w:val="0"/>
      <w:divBdr>
        <w:top w:val="none" w:sz="0" w:space="0" w:color="auto"/>
        <w:left w:val="none" w:sz="0" w:space="0" w:color="auto"/>
        <w:bottom w:val="none" w:sz="0" w:space="0" w:color="auto"/>
        <w:right w:val="none" w:sz="0" w:space="0" w:color="auto"/>
      </w:divBdr>
    </w:div>
    <w:div w:id="1409764237">
      <w:marLeft w:val="0"/>
      <w:marRight w:val="0"/>
      <w:marTop w:val="0"/>
      <w:marBottom w:val="0"/>
      <w:divBdr>
        <w:top w:val="none" w:sz="0" w:space="0" w:color="auto"/>
        <w:left w:val="none" w:sz="0" w:space="0" w:color="auto"/>
        <w:bottom w:val="none" w:sz="0" w:space="0" w:color="auto"/>
        <w:right w:val="none" w:sz="0" w:space="0" w:color="auto"/>
      </w:divBdr>
    </w:div>
    <w:div w:id="1409764238">
      <w:marLeft w:val="0"/>
      <w:marRight w:val="0"/>
      <w:marTop w:val="0"/>
      <w:marBottom w:val="0"/>
      <w:divBdr>
        <w:top w:val="none" w:sz="0" w:space="0" w:color="auto"/>
        <w:left w:val="none" w:sz="0" w:space="0" w:color="auto"/>
        <w:bottom w:val="none" w:sz="0" w:space="0" w:color="auto"/>
        <w:right w:val="none" w:sz="0" w:space="0" w:color="auto"/>
      </w:divBdr>
    </w:div>
    <w:div w:id="1409764241">
      <w:marLeft w:val="0"/>
      <w:marRight w:val="0"/>
      <w:marTop w:val="0"/>
      <w:marBottom w:val="0"/>
      <w:divBdr>
        <w:top w:val="none" w:sz="0" w:space="0" w:color="auto"/>
        <w:left w:val="none" w:sz="0" w:space="0" w:color="auto"/>
        <w:bottom w:val="none" w:sz="0" w:space="0" w:color="auto"/>
        <w:right w:val="none" w:sz="0" w:space="0" w:color="auto"/>
      </w:divBdr>
    </w:div>
    <w:div w:id="1409764244">
      <w:marLeft w:val="0"/>
      <w:marRight w:val="0"/>
      <w:marTop w:val="0"/>
      <w:marBottom w:val="0"/>
      <w:divBdr>
        <w:top w:val="none" w:sz="0" w:space="0" w:color="auto"/>
        <w:left w:val="none" w:sz="0" w:space="0" w:color="auto"/>
        <w:bottom w:val="none" w:sz="0" w:space="0" w:color="auto"/>
        <w:right w:val="none" w:sz="0" w:space="0" w:color="auto"/>
      </w:divBdr>
      <w:divsChild>
        <w:div w:id="1409764216">
          <w:marLeft w:val="0"/>
          <w:marRight w:val="0"/>
          <w:marTop w:val="0"/>
          <w:marBottom w:val="0"/>
          <w:divBdr>
            <w:top w:val="none" w:sz="0" w:space="0" w:color="auto"/>
            <w:left w:val="none" w:sz="0" w:space="0" w:color="auto"/>
            <w:bottom w:val="none" w:sz="0" w:space="0" w:color="auto"/>
            <w:right w:val="none" w:sz="0" w:space="0" w:color="auto"/>
          </w:divBdr>
          <w:divsChild>
            <w:div w:id="1409764218">
              <w:marLeft w:val="0"/>
              <w:marRight w:val="0"/>
              <w:marTop w:val="0"/>
              <w:marBottom w:val="0"/>
              <w:divBdr>
                <w:top w:val="none" w:sz="0" w:space="0" w:color="auto"/>
                <w:left w:val="none" w:sz="0" w:space="0" w:color="auto"/>
                <w:bottom w:val="none" w:sz="0" w:space="0" w:color="auto"/>
                <w:right w:val="none" w:sz="0" w:space="0" w:color="auto"/>
              </w:divBdr>
              <w:divsChild>
                <w:div w:id="1409764230">
                  <w:marLeft w:val="0"/>
                  <w:marRight w:val="0"/>
                  <w:marTop w:val="0"/>
                  <w:marBottom w:val="0"/>
                  <w:divBdr>
                    <w:top w:val="none" w:sz="0" w:space="0" w:color="auto"/>
                    <w:left w:val="none" w:sz="0" w:space="0" w:color="auto"/>
                    <w:bottom w:val="none" w:sz="0" w:space="0" w:color="auto"/>
                    <w:right w:val="none" w:sz="0" w:space="0" w:color="auto"/>
                  </w:divBdr>
                  <w:divsChild>
                    <w:div w:id="1409764235">
                      <w:marLeft w:val="0"/>
                      <w:marRight w:val="0"/>
                      <w:marTop w:val="0"/>
                      <w:marBottom w:val="0"/>
                      <w:divBdr>
                        <w:top w:val="single" w:sz="6" w:space="8" w:color="FFFFFF"/>
                        <w:left w:val="single" w:sz="6" w:space="9" w:color="FFFFFF"/>
                        <w:bottom w:val="single" w:sz="6" w:space="2" w:color="FFFFFF"/>
                        <w:right w:val="single" w:sz="6" w:space="9" w:color="FFFFFF"/>
                      </w:divBdr>
                      <w:divsChild>
                        <w:div w:id="1409764215">
                          <w:marLeft w:val="0"/>
                          <w:marRight w:val="0"/>
                          <w:marTop w:val="0"/>
                          <w:marBottom w:val="0"/>
                          <w:divBdr>
                            <w:top w:val="none" w:sz="0" w:space="0" w:color="auto"/>
                            <w:left w:val="none" w:sz="0" w:space="0" w:color="auto"/>
                            <w:bottom w:val="none" w:sz="0" w:space="0" w:color="auto"/>
                            <w:right w:val="none" w:sz="0" w:space="0" w:color="auto"/>
                          </w:divBdr>
                          <w:divsChild>
                            <w:div w:id="1409764226">
                              <w:marLeft w:val="0"/>
                              <w:marRight w:val="0"/>
                              <w:marTop w:val="0"/>
                              <w:marBottom w:val="0"/>
                              <w:divBdr>
                                <w:top w:val="none" w:sz="0" w:space="0" w:color="auto"/>
                                <w:left w:val="none" w:sz="0" w:space="0" w:color="auto"/>
                                <w:bottom w:val="none" w:sz="0" w:space="0" w:color="auto"/>
                                <w:right w:val="none" w:sz="0" w:space="0" w:color="auto"/>
                              </w:divBdr>
                              <w:divsChild>
                                <w:div w:id="1409764214">
                                  <w:marLeft w:val="0"/>
                                  <w:marRight w:val="0"/>
                                  <w:marTop w:val="0"/>
                                  <w:marBottom w:val="0"/>
                                  <w:divBdr>
                                    <w:top w:val="none" w:sz="0" w:space="0" w:color="auto"/>
                                    <w:left w:val="none" w:sz="0" w:space="0" w:color="auto"/>
                                    <w:bottom w:val="none" w:sz="0" w:space="0" w:color="auto"/>
                                    <w:right w:val="none" w:sz="0" w:space="0" w:color="auto"/>
                                  </w:divBdr>
                                  <w:divsChild>
                                    <w:div w:id="1409764243">
                                      <w:marLeft w:val="0"/>
                                      <w:marRight w:val="0"/>
                                      <w:marTop w:val="0"/>
                                      <w:marBottom w:val="0"/>
                                      <w:divBdr>
                                        <w:top w:val="none" w:sz="0" w:space="0" w:color="auto"/>
                                        <w:left w:val="none" w:sz="0" w:space="0" w:color="auto"/>
                                        <w:bottom w:val="none" w:sz="0" w:space="0" w:color="auto"/>
                                        <w:right w:val="none" w:sz="0" w:space="0" w:color="auto"/>
                                      </w:divBdr>
                                      <w:divsChild>
                                        <w:div w:id="1409764220">
                                          <w:marLeft w:val="0"/>
                                          <w:marRight w:val="0"/>
                                          <w:marTop w:val="0"/>
                                          <w:marBottom w:val="0"/>
                                          <w:divBdr>
                                            <w:top w:val="none" w:sz="0" w:space="0" w:color="auto"/>
                                            <w:left w:val="none" w:sz="0" w:space="0" w:color="auto"/>
                                            <w:bottom w:val="none" w:sz="0" w:space="0" w:color="auto"/>
                                            <w:right w:val="none" w:sz="0" w:space="0" w:color="auto"/>
                                          </w:divBdr>
                                          <w:divsChild>
                                            <w:div w:id="14097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6">
          <w:marLeft w:val="0"/>
          <w:marRight w:val="0"/>
          <w:marTop w:val="100"/>
          <w:marBottom w:val="100"/>
          <w:divBdr>
            <w:top w:val="none" w:sz="0" w:space="0" w:color="auto"/>
            <w:left w:val="none" w:sz="0" w:space="0" w:color="auto"/>
            <w:bottom w:val="none" w:sz="0" w:space="0" w:color="auto"/>
            <w:right w:val="none" w:sz="0" w:space="0" w:color="auto"/>
          </w:divBdr>
          <w:divsChild>
            <w:div w:id="1409764231">
              <w:marLeft w:val="0"/>
              <w:marRight w:val="0"/>
              <w:marTop w:val="225"/>
              <w:marBottom w:val="750"/>
              <w:divBdr>
                <w:top w:val="none" w:sz="0" w:space="0" w:color="auto"/>
                <w:left w:val="none" w:sz="0" w:space="0" w:color="auto"/>
                <w:bottom w:val="none" w:sz="0" w:space="0" w:color="auto"/>
                <w:right w:val="none" w:sz="0" w:space="0" w:color="auto"/>
              </w:divBdr>
              <w:divsChild>
                <w:div w:id="1409764229">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sChild>
                        <w:div w:id="1409764240">
                          <w:marLeft w:val="0"/>
                          <w:marRight w:val="0"/>
                          <w:marTop w:val="0"/>
                          <w:marBottom w:val="0"/>
                          <w:divBdr>
                            <w:top w:val="none" w:sz="0" w:space="0" w:color="auto"/>
                            <w:left w:val="none" w:sz="0" w:space="0" w:color="auto"/>
                            <w:bottom w:val="none" w:sz="0" w:space="0" w:color="auto"/>
                            <w:right w:val="none" w:sz="0" w:space="0" w:color="auto"/>
                          </w:divBdr>
                          <w:divsChild>
                            <w:div w:id="1409764239">
                              <w:marLeft w:val="0"/>
                              <w:marRight w:val="0"/>
                              <w:marTop w:val="0"/>
                              <w:marBottom w:val="0"/>
                              <w:divBdr>
                                <w:top w:val="none" w:sz="0" w:space="0" w:color="auto"/>
                                <w:left w:val="none" w:sz="0" w:space="0" w:color="auto"/>
                                <w:bottom w:val="none" w:sz="0" w:space="0" w:color="auto"/>
                                <w:right w:val="none" w:sz="0" w:space="0" w:color="auto"/>
                              </w:divBdr>
                              <w:divsChild>
                                <w:div w:id="1409764219">
                                  <w:marLeft w:val="0"/>
                                  <w:marRight w:val="0"/>
                                  <w:marTop w:val="0"/>
                                  <w:marBottom w:val="0"/>
                                  <w:divBdr>
                                    <w:top w:val="none" w:sz="0" w:space="0" w:color="auto"/>
                                    <w:left w:val="none" w:sz="0" w:space="0" w:color="auto"/>
                                    <w:bottom w:val="none" w:sz="0" w:space="0" w:color="auto"/>
                                    <w:right w:val="none" w:sz="0" w:space="0" w:color="auto"/>
                                  </w:divBdr>
                                  <w:divsChild>
                                    <w:div w:id="1409764212">
                                      <w:marLeft w:val="0"/>
                                      <w:marRight w:val="0"/>
                                      <w:marTop w:val="0"/>
                                      <w:marBottom w:val="0"/>
                                      <w:divBdr>
                                        <w:top w:val="none" w:sz="0" w:space="0" w:color="auto"/>
                                        <w:left w:val="none" w:sz="0" w:space="0" w:color="auto"/>
                                        <w:bottom w:val="none" w:sz="0" w:space="0" w:color="auto"/>
                                        <w:right w:val="none" w:sz="0" w:space="0" w:color="auto"/>
                                      </w:divBdr>
                                      <w:divsChild>
                                        <w:div w:id="1409764248">
                                          <w:marLeft w:val="0"/>
                                          <w:marRight w:val="0"/>
                                          <w:marTop w:val="0"/>
                                          <w:marBottom w:val="0"/>
                                          <w:divBdr>
                                            <w:top w:val="none" w:sz="0" w:space="0" w:color="auto"/>
                                            <w:left w:val="none" w:sz="0" w:space="0" w:color="auto"/>
                                            <w:bottom w:val="none" w:sz="0" w:space="0" w:color="auto"/>
                                            <w:right w:val="none" w:sz="0" w:space="0" w:color="auto"/>
                                          </w:divBdr>
                                          <w:divsChild>
                                            <w:div w:id="1409764225">
                                              <w:marLeft w:val="0"/>
                                              <w:marRight w:val="0"/>
                                              <w:marTop w:val="0"/>
                                              <w:marBottom w:val="0"/>
                                              <w:divBdr>
                                                <w:top w:val="none" w:sz="0" w:space="0" w:color="auto"/>
                                                <w:left w:val="none" w:sz="0" w:space="0" w:color="auto"/>
                                                <w:bottom w:val="none" w:sz="0" w:space="0" w:color="auto"/>
                                                <w:right w:val="none" w:sz="0" w:space="0" w:color="auto"/>
                                              </w:divBdr>
                                            </w:div>
                                            <w:div w:id="1409764242">
                                              <w:marLeft w:val="0"/>
                                              <w:marRight w:val="0"/>
                                              <w:marTop w:val="0"/>
                                              <w:marBottom w:val="0"/>
                                              <w:divBdr>
                                                <w:top w:val="none" w:sz="0" w:space="0" w:color="auto"/>
                                                <w:left w:val="none" w:sz="0" w:space="0" w:color="auto"/>
                                                <w:bottom w:val="none" w:sz="0" w:space="0" w:color="auto"/>
                                                <w:right w:val="none" w:sz="0" w:space="0" w:color="auto"/>
                                              </w:divBdr>
                                              <w:divsChild>
                                                <w:div w:id="1409764213">
                                                  <w:marLeft w:val="0"/>
                                                  <w:marRight w:val="0"/>
                                                  <w:marTop w:val="0"/>
                                                  <w:marBottom w:val="0"/>
                                                  <w:divBdr>
                                                    <w:top w:val="none" w:sz="0" w:space="0" w:color="auto"/>
                                                    <w:left w:val="none" w:sz="0" w:space="0" w:color="auto"/>
                                                    <w:bottom w:val="none" w:sz="0" w:space="0" w:color="auto"/>
                                                    <w:right w:val="none" w:sz="0" w:space="0" w:color="auto"/>
                                                  </w:divBdr>
                                                </w:div>
                                                <w:div w:id="1409764228">
                                                  <w:marLeft w:val="0"/>
                                                  <w:marRight w:val="0"/>
                                                  <w:marTop w:val="0"/>
                                                  <w:marBottom w:val="0"/>
                                                  <w:divBdr>
                                                    <w:top w:val="none" w:sz="0" w:space="0" w:color="auto"/>
                                                    <w:left w:val="none" w:sz="0" w:space="0" w:color="auto"/>
                                                    <w:bottom w:val="none" w:sz="0" w:space="0" w:color="auto"/>
                                                    <w:right w:val="none" w:sz="0" w:space="0" w:color="auto"/>
                                                  </w:divBdr>
                                                </w:div>
                                                <w:div w:id="1409764233">
                                                  <w:marLeft w:val="0"/>
                                                  <w:marRight w:val="0"/>
                                                  <w:marTop w:val="0"/>
                                                  <w:marBottom w:val="0"/>
                                                  <w:divBdr>
                                                    <w:top w:val="none" w:sz="0" w:space="0" w:color="auto"/>
                                                    <w:left w:val="none" w:sz="0" w:space="0" w:color="auto"/>
                                                    <w:bottom w:val="none" w:sz="0" w:space="0" w:color="auto"/>
                                                    <w:right w:val="none" w:sz="0" w:space="0" w:color="auto"/>
                                                  </w:divBdr>
                                                </w:div>
                                                <w:div w:id="140976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4223">
                                      <w:marLeft w:val="0"/>
                                      <w:marRight w:val="0"/>
                                      <w:marTop w:val="0"/>
                                      <w:marBottom w:val="0"/>
                                      <w:divBdr>
                                        <w:top w:val="none" w:sz="0" w:space="0" w:color="auto"/>
                                        <w:left w:val="none" w:sz="0" w:space="0" w:color="auto"/>
                                        <w:bottom w:val="none" w:sz="0" w:space="0" w:color="auto"/>
                                        <w:right w:val="none" w:sz="0" w:space="0" w:color="auto"/>
                                      </w:divBdr>
                                      <w:divsChild>
                                        <w:div w:id="1409764222">
                                          <w:marLeft w:val="0"/>
                                          <w:marRight w:val="0"/>
                                          <w:marTop w:val="0"/>
                                          <w:marBottom w:val="0"/>
                                          <w:divBdr>
                                            <w:top w:val="none" w:sz="0" w:space="0" w:color="auto"/>
                                            <w:left w:val="none" w:sz="0" w:space="0" w:color="auto"/>
                                            <w:bottom w:val="none" w:sz="0" w:space="0" w:color="auto"/>
                                            <w:right w:val="none" w:sz="0" w:space="0" w:color="auto"/>
                                          </w:divBdr>
                                        </w:div>
                                        <w:div w:id="14097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764247">
      <w:marLeft w:val="0"/>
      <w:marRight w:val="0"/>
      <w:marTop w:val="0"/>
      <w:marBottom w:val="0"/>
      <w:divBdr>
        <w:top w:val="none" w:sz="0" w:space="0" w:color="auto"/>
        <w:left w:val="none" w:sz="0" w:space="0" w:color="auto"/>
        <w:bottom w:val="none" w:sz="0" w:space="0" w:color="auto"/>
        <w:right w:val="none" w:sz="0" w:space="0" w:color="auto"/>
      </w:divBdr>
    </w:div>
    <w:div w:id="1410157930">
      <w:bodyDiv w:val="1"/>
      <w:marLeft w:val="0"/>
      <w:marRight w:val="0"/>
      <w:marTop w:val="0"/>
      <w:marBottom w:val="0"/>
      <w:divBdr>
        <w:top w:val="none" w:sz="0" w:space="0" w:color="auto"/>
        <w:left w:val="none" w:sz="0" w:space="0" w:color="auto"/>
        <w:bottom w:val="none" w:sz="0" w:space="0" w:color="auto"/>
        <w:right w:val="none" w:sz="0" w:space="0" w:color="auto"/>
      </w:divBdr>
    </w:div>
    <w:div w:id="1432509524">
      <w:bodyDiv w:val="1"/>
      <w:marLeft w:val="0"/>
      <w:marRight w:val="0"/>
      <w:marTop w:val="0"/>
      <w:marBottom w:val="0"/>
      <w:divBdr>
        <w:top w:val="none" w:sz="0" w:space="0" w:color="auto"/>
        <w:left w:val="none" w:sz="0" w:space="0" w:color="auto"/>
        <w:bottom w:val="none" w:sz="0" w:space="0" w:color="auto"/>
        <w:right w:val="none" w:sz="0" w:space="0" w:color="auto"/>
      </w:divBdr>
      <w:divsChild>
        <w:div w:id="752095133">
          <w:marLeft w:val="0"/>
          <w:marRight w:val="0"/>
          <w:marTop w:val="0"/>
          <w:marBottom w:val="0"/>
          <w:divBdr>
            <w:top w:val="none" w:sz="0" w:space="0" w:color="auto"/>
            <w:left w:val="none" w:sz="0" w:space="0" w:color="auto"/>
            <w:bottom w:val="none" w:sz="0" w:space="0" w:color="auto"/>
            <w:right w:val="none" w:sz="0" w:space="0" w:color="auto"/>
          </w:divBdr>
        </w:div>
        <w:div w:id="48846237">
          <w:marLeft w:val="0"/>
          <w:marRight w:val="0"/>
          <w:marTop w:val="0"/>
          <w:marBottom w:val="0"/>
          <w:divBdr>
            <w:top w:val="none" w:sz="0" w:space="0" w:color="auto"/>
            <w:left w:val="none" w:sz="0" w:space="0" w:color="auto"/>
            <w:bottom w:val="none" w:sz="0" w:space="0" w:color="auto"/>
            <w:right w:val="none" w:sz="0" w:space="0" w:color="auto"/>
          </w:divBdr>
        </w:div>
        <w:div w:id="169493397">
          <w:marLeft w:val="0"/>
          <w:marRight w:val="0"/>
          <w:marTop w:val="0"/>
          <w:marBottom w:val="0"/>
          <w:divBdr>
            <w:top w:val="none" w:sz="0" w:space="0" w:color="auto"/>
            <w:left w:val="none" w:sz="0" w:space="0" w:color="auto"/>
            <w:bottom w:val="none" w:sz="0" w:space="0" w:color="auto"/>
            <w:right w:val="none" w:sz="0" w:space="0" w:color="auto"/>
          </w:divBdr>
        </w:div>
        <w:div w:id="904948910">
          <w:marLeft w:val="0"/>
          <w:marRight w:val="0"/>
          <w:marTop w:val="0"/>
          <w:marBottom w:val="0"/>
          <w:divBdr>
            <w:top w:val="none" w:sz="0" w:space="0" w:color="auto"/>
            <w:left w:val="none" w:sz="0" w:space="0" w:color="auto"/>
            <w:bottom w:val="none" w:sz="0" w:space="0" w:color="auto"/>
            <w:right w:val="none" w:sz="0" w:space="0" w:color="auto"/>
          </w:divBdr>
        </w:div>
        <w:div w:id="1964068200">
          <w:marLeft w:val="0"/>
          <w:marRight w:val="0"/>
          <w:marTop w:val="0"/>
          <w:marBottom w:val="0"/>
          <w:divBdr>
            <w:top w:val="none" w:sz="0" w:space="0" w:color="auto"/>
            <w:left w:val="none" w:sz="0" w:space="0" w:color="auto"/>
            <w:bottom w:val="none" w:sz="0" w:space="0" w:color="auto"/>
            <w:right w:val="none" w:sz="0" w:space="0" w:color="auto"/>
          </w:divBdr>
        </w:div>
        <w:div w:id="516508097">
          <w:marLeft w:val="0"/>
          <w:marRight w:val="0"/>
          <w:marTop w:val="0"/>
          <w:marBottom w:val="0"/>
          <w:divBdr>
            <w:top w:val="none" w:sz="0" w:space="0" w:color="auto"/>
            <w:left w:val="none" w:sz="0" w:space="0" w:color="auto"/>
            <w:bottom w:val="none" w:sz="0" w:space="0" w:color="auto"/>
            <w:right w:val="none" w:sz="0" w:space="0" w:color="auto"/>
          </w:divBdr>
        </w:div>
        <w:div w:id="430710324">
          <w:marLeft w:val="0"/>
          <w:marRight w:val="0"/>
          <w:marTop w:val="0"/>
          <w:marBottom w:val="0"/>
          <w:divBdr>
            <w:top w:val="none" w:sz="0" w:space="0" w:color="auto"/>
            <w:left w:val="none" w:sz="0" w:space="0" w:color="auto"/>
            <w:bottom w:val="none" w:sz="0" w:space="0" w:color="auto"/>
            <w:right w:val="none" w:sz="0" w:space="0" w:color="auto"/>
          </w:divBdr>
        </w:div>
        <w:div w:id="1007901579">
          <w:marLeft w:val="0"/>
          <w:marRight w:val="0"/>
          <w:marTop w:val="0"/>
          <w:marBottom w:val="0"/>
          <w:divBdr>
            <w:top w:val="none" w:sz="0" w:space="0" w:color="auto"/>
            <w:left w:val="none" w:sz="0" w:space="0" w:color="auto"/>
            <w:bottom w:val="none" w:sz="0" w:space="0" w:color="auto"/>
            <w:right w:val="none" w:sz="0" w:space="0" w:color="auto"/>
          </w:divBdr>
        </w:div>
        <w:div w:id="210195652">
          <w:marLeft w:val="0"/>
          <w:marRight w:val="0"/>
          <w:marTop w:val="0"/>
          <w:marBottom w:val="0"/>
          <w:divBdr>
            <w:top w:val="none" w:sz="0" w:space="0" w:color="auto"/>
            <w:left w:val="none" w:sz="0" w:space="0" w:color="auto"/>
            <w:bottom w:val="none" w:sz="0" w:space="0" w:color="auto"/>
            <w:right w:val="none" w:sz="0" w:space="0" w:color="auto"/>
          </w:divBdr>
        </w:div>
        <w:div w:id="270431111">
          <w:marLeft w:val="0"/>
          <w:marRight w:val="0"/>
          <w:marTop w:val="0"/>
          <w:marBottom w:val="0"/>
          <w:divBdr>
            <w:top w:val="none" w:sz="0" w:space="0" w:color="auto"/>
            <w:left w:val="none" w:sz="0" w:space="0" w:color="auto"/>
            <w:bottom w:val="none" w:sz="0" w:space="0" w:color="auto"/>
            <w:right w:val="none" w:sz="0" w:space="0" w:color="auto"/>
          </w:divBdr>
        </w:div>
        <w:div w:id="941962096">
          <w:marLeft w:val="0"/>
          <w:marRight w:val="0"/>
          <w:marTop w:val="0"/>
          <w:marBottom w:val="0"/>
          <w:divBdr>
            <w:top w:val="none" w:sz="0" w:space="0" w:color="auto"/>
            <w:left w:val="none" w:sz="0" w:space="0" w:color="auto"/>
            <w:bottom w:val="none" w:sz="0" w:space="0" w:color="auto"/>
            <w:right w:val="none" w:sz="0" w:space="0" w:color="auto"/>
          </w:divBdr>
        </w:div>
        <w:div w:id="1767265433">
          <w:marLeft w:val="0"/>
          <w:marRight w:val="0"/>
          <w:marTop w:val="0"/>
          <w:marBottom w:val="0"/>
          <w:divBdr>
            <w:top w:val="none" w:sz="0" w:space="0" w:color="auto"/>
            <w:left w:val="none" w:sz="0" w:space="0" w:color="auto"/>
            <w:bottom w:val="none" w:sz="0" w:space="0" w:color="auto"/>
            <w:right w:val="none" w:sz="0" w:space="0" w:color="auto"/>
          </w:divBdr>
        </w:div>
        <w:div w:id="470562350">
          <w:marLeft w:val="0"/>
          <w:marRight w:val="0"/>
          <w:marTop w:val="0"/>
          <w:marBottom w:val="0"/>
          <w:divBdr>
            <w:top w:val="none" w:sz="0" w:space="0" w:color="auto"/>
            <w:left w:val="none" w:sz="0" w:space="0" w:color="auto"/>
            <w:bottom w:val="none" w:sz="0" w:space="0" w:color="auto"/>
            <w:right w:val="none" w:sz="0" w:space="0" w:color="auto"/>
          </w:divBdr>
        </w:div>
        <w:div w:id="754133847">
          <w:marLeft w:val="0"/>
          <w:marRight w:val="0"/>
          <w:marTop w:val="0"/>
          <w:marBottom w:val="0"/>
          <w:divBdr>
            <w:top w:val="none" w:sz="0" w:space="0" w:color="auto"/>
            <w:left w:val="none" w:sz="0" w:space="0" w:color="auto"/>
            <w:bottom w:val="none" w:sz="0" w:space="0" w:color="auto"/>
            <w:right w:val="none" w:sz="0" w:space="0" w:color="auto"/>
          </w:divBdr>
        </w:div>
        <w:div w:id="1088691995">
          <w:marLeft w:val="0"/>
          <w:marRight w:val="0"/>
          <w:marTop w:val="0"/>
          <w:marBottom w:val="0"/>
          <w:divBdr>
            <w:top w:val="none" w:sz="0" w:space="0" w:color="auto"/>
            <w:left w:val="none" w:sz="0" w:space="0" w:color="auto"/>
            <w:bottom w:val="none" w:sz="0" w:space="0" w:color="auto"/>
            <w:right w:val="none" w:sz="0" w:space="0" w:color="auto"/>
          </w:divBdr>
        </w:div>
        <w:div w:id="1845170798">
          <w:marLeft w:val="0"/>
          <w:marRight w:val="0"/>
          <w:marTop w:val="0"/>
          <w:marBottom w:val="0"/>
          <w:divBdr>
            <w:top w:val="none" w:sz="0" w:space="0" w:color="auto"/>
            <w:left w:val="none" w:sz="0" w:space="0" w:color="auto"/>
            <w:bottom w:val="none" w:sz="0" w:space="0" w:color="auto"/>
            <w:right w:val="none" w:sz="0" w:space="0" w:color="auto"/>
          </w:divBdr>
        </w:div>
        <w:div w:id="637227176">
          <w:marLeft w:val="0"/>
          <w:marRight w:val="0"/>
          <w:marTop w:val="0"/>
          <w:marBottom w:val="0"/>
          <w:divBdr>
            <w:top w:val="none" w:sz="0" w:space="0" w:color="auto"/>
            <w:left w:val="none" w:sz="0" w:space="0" w:color="auto"/>
            <w:bottom w:val="none" w:sz="0" w:space="0" w:color="auto"/>
            <w:right w:val="none" w:sz="0" w:space="0" w:color="auto"/>
          </w:divBdr>
        </w:div>
        <w:div w:id="1717922897">
          <w:marLeft w:val="0"/>
          <w:marRight w:val="0"/>
          <w:marTop w:val="0"/>
          <w:marBottom w:val="0"/>
          <w:divBdr>
            <w:top w:val="none" w:sz="0" w:space="0" w:color="auto"/>
            <w:left w:val="none" w:sz="0" w:space="0" w:color="auto"/>
            <w:bottom w:val="none" w:sz="0" w:space="0" w:color="auto"/>
            <w:right w:val="none" w:sz="0" w:space="0" w:color="auto"/>
          </w:divBdr>
        </w:div>
        <w:div w:id="1958559394">
          <w:marLeft w:val="0"/>
          <w:marRight w:val="0"/>
          <w:marTop w:val="0"/>
          <w:marBottom w:val="0"/>
          <w:divBdr>
            <w:top w:val="none" w:sz="0" w:space="0" w:color="auto"/>
            <w:left w:val="none" w:sz="0" w:space="0" w:color="auto"/>
            <w:bottom w:val="none" w:sz="0" w:space="0" w:color="auto"/>
            <w:right w:val="none" w:sz="0" w:space="0" w:color="auto"/>
          </w:divBdr>
        </w:div>
        <w:div w:id="1472364025">
          <w:marLeft w:val="0"/>
          <w:marRight w:val="0"/>
          <w:marTop w:val="0"/>
          <w:marBottom w:val="0"/>
          <w:divBdr>
            <w:top w:val="none" w:sz="0" w:space="0" w:color="auto"/>
            <w:left w:val="none" w:sz="0" w:space="0" w:color="auto"/>
            <w:bottom w:val="none" w:sz="0" w:space="0" w:color="auto"/>
            <w:right w:val="none" w:sz="0" w:space="0" w:color="auto"/>
          </w:divBdr>
        </w:div>
        <w:div w:id="1576667798">
          <w:marLeft w:val="0"/>
          <w:marRight w:val="0"/>
          <w:marTop w:val="0"/>
          <w:marBottom w:val="0"/>
          <w:divBdr>
            <w:top w:val="none" w:sz="0" w:space="0" w:color="auto"/>
            <w:left w:val="none" w:sz="0" w:space="0" w:color="auto"/>
            <w:bottom w:val="none" w:sz="0" w:space="0" w:color="auto"/>
            <w:right w:val="none" w:sz="0" w:space="0" w:color="auto"/>
          </w:divBdr>
        </w:div>
        <w:div w:id="869949511">
          <w:marLeft w:val="0"/>
          <w:marRight w:val="0"/>
          <w:marTop w:val="0"/>
          <w:marBottom w:val="0"/>
          <w:divBdr>
            <w:top w:val="none" w:sz="0" w:space="0" w:color="auto"/>
            <w:left w:val="none" w:sz="0" w:space="0" w:color="auto"/>
            <w:bottom w:val="none" w:sz="0" w:space="0" w:color="auto"/>
            <w:right w:val="none" w:sz="0" w:space="0" w:color="auto"/>
          </w:divBdr>
        </w:div>
        <w:div w:id="644356757">
          <w:marLeft w:val="0"/>
          <w:marRight w:val="0"/>
          <w:marTop w:val="0"/>
          <w:marBottom w:val="0"/>
          <w:divBdr>
            <w:top w:val="none" w:sz="0" w:space="0" w:color="auto"/>
            <w:left w:val="none" w:sz="0" w:space="0" w:color="auto"/>
            <w:bottom w:val="none" w:sz="0" w:space="0" w:color="auto"/>
            <w:right w:val="none" w:sz="0" w:space="0" w:color="auto"/>
          </w:divBdr>
        </w:div>
        <w:div w:id="1606156862">
          <w:marLeft w:val="0"/>
          <w:marRight w:val="0"/>
          <w:marTop w:val="0"/>
          <w:marBottom w:val="0"/>
          <w:divBdr>
            <w:top w:val="none" w:sz="0" w:space="0" w:color="auto"/>
            <w:left w:val="none" w:sz="0" w:space="0" w:color="auto"/>
            <w:bottom w:val="none" w:sz="0" w:space="0" w:color="auto"/>
            <w:right w:val="none" w:sz="0" w:space="0" w:color="auto"/>
          </w:divBdr>
        </w:div>
        <w:div w:id="266743277">
          <w:marLeft w:val="0"/>
          <w:marRight w:val="0"/>
          <w:marTop w:val="0"/>
          <w:marBottom w:val="0"/>
          <w:divBdr>
            <w:top w:val="none" w:sz="0" w:space="0" w:color="auto"/>
            <w:left w:val="none" w:sz="0" w:space="0" w:color="auto"/>
            <w:bottom w:val="none" w:sz="0" w:space="0" w:color="auto"/>
            <w:right w:val="none" w:sz="0" w:space="0" w:color="auto"/>
          </w:divBdr>
        </w:div>
        <w:div w:id="1914730249">
          <w:marLeft w:val="0"/>
          <w:marRight w:val="0"/>
          <w:marTop w:val="0"/>
          <w:marBottom w:val="0"/>
          <w:divBdr>
            <w:top w:val="none" w:sz="0" w:space="0" w:color="auto"/>
            <w:left w:val="none" w:sz="0" w:space="0" w:color="auto"/>
            <w:bottom w:val="none" w:sz="0" w:space="0" w:color="auto"/>
            <w:right w:val="none" w:sz="0" w:space="0" w:color="auto"/>
          </w:divBdr>
        </w:div>
        <w:div w:id="1033118864">
          <w:marLeft w:val="0"/>
          <w:marRight w:val="0"/>
          <w:marTop w:val="0"/>
          <w:marBottom w:val="0"/>
          <w:divBdr>
            <w:top w:val="none" w:sz="0" w:space="0" w:color="auto"/>
            <w:left w:val="none" w:sz="0" w:space="0" w:color="auto"/>
            <w:bottom w:val="none" w:sz="0" w:space="0" w:color="auto"/>
            <w:right w:val="none" w:sz="0" w:space="0" w:color="auto"/>
          </w:divBdr>
        </w:div>
        <w:div w:id="1096099523">
          <w:marLeft w:val="0"/>
          <w:marRight w:val="0"/>
          <w:marTop w:val="0"/>
          <w:marBottom w:val="0"/>
          <w:divBdr>
            <w:top w:val="none" w:sz="0" w:space="0" w:color="auto"/>
            <w:left w:val="none" w:sz="0" w:space="0" w:color="auto"/>
            <w:bottom w:val="none" w:sz="0" w:space="0" w:color="auto"/>
            <w:right w:val="none" w:sz="0" w:space="0" w:color="auto"/>
          </w:divBdr>
        </w:div>
        <w:div w:id="255482167">
          <w:marLeft w:val="0"/>
          <w:marRight w:val="0"/>
          <w:marTop w:val="0"/>
          <w:marBottom w:val="0"/>
          <w:divBdr>
            <w:top w:val="none" w:sz="0" w:space="0" w:color="auto"/>
            <w:left w:val="none" w:sz="0" w:space="0" w:color="auto"/>
            <w:bottom w:val="none" w:sz="0" w:space="0" w:color="auto"/>
            <w:right w:val="none" w:sz="0" w:space="0" w:color="auto"/>
          </w:divBdr>
        </w:div>
        <w:div w:id="1170876148">
          <w:marLeft w:val="0"/>
          <w:marRight w:val="0"/>
          <w:marTop w:val="0"/>
          <w:marBottom w:val="0"/>
          <w:divBdr>
            <w:top w:val="none" w:sz="0" w:space="0" w:color="auto"/>
            <w:left w:val="none" w:sz="0" w:space="0" w:color="auto"/>
            <w:bottom w:val="none" w:sz="0" w:space="0" w:color="auto"/>
            <w:right w:val="none" w:sz="0" w:space="0" w:color="auto"/>
          </w:divBdr>
        </w:div>
        <w:div w:id="1929922265">
          <w:marLeft w:val="0"/>
          <w:marRight w:val="0"/>
          <w:marTop w:val="0"/>
          <w:marBottom w:val="0"/>
          <w:divBdr>
            <w:top w:val="none" w:sz="0" w:space="0" w:color="auto"/>
            <w:left w:val="none" w:sz="0" w:space="0" w:color="auto"/>
            <w:bottom w:val="none" w:sz="0" w:space="0" w:color="auto"/>
            <w:right w:val="none" w:sz="0" w:space="0" w:color="auto"/>
          </w:divBdr>
        </w:div>
        <w:div w:id="274875496">
          <w:marLeft w:val="0"/>
          <w:marRight w:val="0"/>
          <w:marTop w:val="0"/>
          <w:marBottom w:val="0"/>
          <w:divBdr>
            <w:top w:val="none" w:sz="0" w:space="0" w:color="auto"/>
            <w:left w:val="none" w:sz="0" w:space="0" w:color="auto"/>
            <w:bottom w:val="none" w:sz="0" w:space="0" w:color="auto"/>
            <w:right w:val="none" w:sz="0" w:space="0" w:color="auto"/>
          </w:divBdr>
        </w:div>
      </w:divsChild>
    </w:div>
    <w:div w:id="1465809936">
      <w:bodyDiv w:val="1"/>
      <w:marLeft w:val="0"/>
      <w:marRight w:val="0"/>
      <w:marTop w:val="0"/>
      <w:marBottom w:val="0"/>
      <w:divBdr>
        <w:top w:val="none" w:sz="0" w:space="0" w:color="auto"/>
        <w:left w:val="none" w:sz="0" w:space="0" w:color="auto"/>
        <w:bottom w:val="none" w:sz="0" w:space="0" w:color="auto"/>
        <w:right w:val="none" w:sz="0" w:space="0" w:color="auto"/>
      </w:divBdr>
      <w:divsChild>
        <w:div w:id="2019581985">
          <w:marLeft w:val="0"/>
          <w:marRight w:val="0"/>
          <w:marTop w:val="0"/>
          <w:marBottom w:val="0"/>
          <w:divBdr>
            <w:top w:val="none" w:sz="0" w:space="0" w:color="auto"/>
            <w:left w:val="none" w:sz="0" w:space="0" w:color="auto"/>
            <w:bottom w:val="none" w:sz="0" w:space="0" w:color="auto"/>
            <w:right w:val="none" w:sz="0" w:space="0" w:color="auto"/>
          </w:divBdr>
        </w:div>
        <w:div w:id="1803960469">
          <w:marLeft w:val="0"/>
          <w:marRight w:val="0"/>
          <w:marTop w:val="0"/>
          <w:marBottom w:val="0"/>
          <w:divBdr>
            <w:top w:val="none" w:sz="0" w:space="0" w:color="auto"/>
            <w:left w:val="none" w:sz="0" w:space="0" w:color="auto"/>
            <w:bottom w:val="none" w:sz="0" w:space="0" w:color="auto"/>
            <w:right w:val="none" w:sz="0" w:space="0" w:color="auto"/>
          </w:divBdr>
        </w:div>
        <w:div w:id="505941271">
          <w:marLeft w:val="0"/>
          <w:marRight w:val="0"/>
          <w:marTop w:val="0"/>
          <w:marBottom w:val="0"/>
          <w:divBdr>
            <w:top w:val="none" w:sz="0" w:space="0" w:color="auto"/>
            <w:left w:val="none" w:sz="0" w:space="0" w:color="auto"/>
            <w:bottom w:val="none" w:sz="0" w:space="0" w:color="auto"/>
            <w:right w:val="none" w:sz="0" w:space="0" w:color="auto"/>
          </w:divBdr>
        </w:div>
        <w:div w:id="1112166312">
          <w:marLeft w:val="0"/>
          <w:marRight w:val="0"/>
          <w:marTop w:val="0"/>
          <w:marBottom w:val="0"/>
          <w:divBdr>
            <w:top w:val="none" w:sz="0" w:space="0" w:color="auto"/>
            <w:left w:val="none" w:sz="0" w:space="0" w:color="auto"/>
            <w:bottom w:val="none" w:sz="0" w:space="0" w:color="auto"/>
            <w:right w:val="none" w:sz="0" w:space="0" w:color="auto"/>
          </w:divBdr>
        </w:div>
        <w:div w:id="2035769394">
          <w:marLeft w:val="0"/>
          <w:marRight w:val="0"/>
          <w:marTop w:val="0"/>
          <w:marBottom w:val="0"/>
          <w:divBdr>
            <w:top w:val="none" w:sz="0" w:space="0" w:color="auto"/>
            <w:left w:val="none" w:sz="0" w:space="0" w:color="auto"/>
            <w:bottom w:val="none" w:sz="0" w:space="0" w:color="auto"/>
            <w:right w:val="none" w:sz="0" w:space="0" w:color="auto"/>
          </w:divBdr>
        </w:div>
        <w:div w:id="357970061">
          <w:marLeft w:val="0"/>
          <w:marRight w:val="0"/>
          <w:marTop w:val="0"/>
          <w:marBottom w:val="0"/>
          <w:divBdr>
            <w:top w:val="none" w:sz="0" w:space="0" w:color="auto"/>
            <w:left w:val="none" w:sz="0" w:space="0" w:color="auto"/>
            <w:bottom w:val="none" w:sz="0" w:space="0" w:color="auto"/>
            <w:right w:val="none" w:sz="0" w:space="0" w:color="auto"/>
          </w:divBdr>
        </w:div>
        <w:div w:id="354160170">
          <w:marLeft w:val="0"/>
          <w:marRight w:val="0"/>
          <w:marTop w:val="0"/>
          <w:marBottom w:val="0"/>
          <w:divBdr>
            <w:top w:val="none" w:sz="0" w:space="0" w:color="auto"/>
            <w:left w:val="none" w:sz="0" w:space="0" w:color="auto"/>
            <w:bottom w:val="none" w:sz="0" w:space="0" w:color="auto"/>
            <w:right w:val="none" w:sz="0" w:space="0" w:color="auto"/>
          </w:divBdr>
        </w:div>
        <w:div w:id="2135709431">
          <w:marLeft w:val="0"/>
          <w:marRight w:val="0"/>
          <w:marTop w:val="0"/>
          <w:marBottom w:val="0"/>
          <w:divBdr>
            <w:top w:val="none" w:sz="0" w:space="0" w:color="auto"/>
            <w:left w:val="none" w:sz="0" w:space="0" w:color="auto"/>
            <w:bottom w:val="none" w:sz="0" w:space="0" w:color="auto"/>
            <w:right w:val="none" w:sz="0" w:space="0" w:color="auto"/>
          </w:divBdr>
        </w:div>
        <w:div w:id="1767769541">
          <w:marLeft w:val="0"/>
          <w:marRight w:val="0"/>
          <w:marTop w:val="0"/>
          <w:marBottom w:val="0"/>
          <w:divBdr>
            <w:top w:val="none" w:sz="0" w:space="0" w:color="auto"/>
            <w:left w:val="none" w:sz="0" w:space="0" w:color="auto"/>
            <w:bottom w:val="none" w:sz="0" w:space="0" w:color="auto"/>
            <w:right w:val="none" w:sz="0" w:space="0" w:color="auto"/>
          </w:divBdr>
        </w:div>
      </w:divsChild>
    </w:div>
    <w:div w:id="1555771211">
      <w:bodyDiv w:val="1"/>
      <w:marLeft w:val="0"/>
      <w:marRight w:val="0"/>
      <w:marTop w:val="0"/>
      <w:marBottom w:val="0"/>
      <w:divBdr>
        <w:top w:val="none" w:sz="0" w:space="0" w:color="auto"/>
        <w:left w:val="none" w:sz="0" w:space="0" w:color="auto"/>
        <w:bottom w:val="none" w:sz="0" w:space="0" w:color="auto"/>
        <w:right w:val="none" w:sz="0" w:space="0" w:color="auto"/>
      </w:divBdr>
    </w:div>
    <w:div w:id="1592202286">
      <w:bodyDiv w:val="1"/>
      <w:marLeft w:val="0"/>
      <w:marRight w:val="0"/>
      <w:marTop w:val="0"/>
      <w:marBottom w:val="0"/>
      <w:divBdr>
        <w:top w:val="none" w:sz="0" w:space="0" w:color="auto"/>
        <w:left w:val="none" w:sz="0" w:space="0" w:color="auto"/>
        <w:bottom w:val="none" w:sz="0" w:space="0" w:color="auto"/>
        <w:right w:val="none" w:sz="0" w:space="0" w:color="auto"/>
      </w:divBdr>
    </w:div>
    <w:div w:id="1659186432">
      <w:bodyDiv w:val="1"/>
      <w:marLeft w:val="0"/>
      <w:marRight w:val="0"/>
      <w:marTop w:val="0"/>
      <w:marBottom w:val="0"/>
      <w:divBdr>
        <w:top w:val="none" w:sz="0" w:space="0" w:color="auto"/>
        <w:left w:val="none" w:sz="0" w:space="0" w:color="auto"/>
        <w:bottom w:val="none" w:sz="0" w:space="0" w:color="auto"/>
        <w:right w:val="none" w:sz="0" w:space="0" w:color="auto"/>
      </w:divBdr>
    </w:div>
    <w:div w:id="1690448396">
      <w:bodyDiv w:val="1"/>
      <w:marLeft w:val="0"/>
      <w:marRight w:val="0"/>
      <w:marTop w:val="0"/>
      <w:marBottom w:val="0"/>
      <w:divBdr>
        <w:top w:val="none" w:sz="0" w:space="0" w:color="auto"/>
        <w:left w:val="none" w:sz="0" w:space="0" w:color="auto"/>
        <w:bottom w:val="none" w:sz="0" w:space="0" w:color="auto"/>
        <w:right w:val="none" w:sz="0" w:space="0" w:color="auto"/>
      </w:divBdr>
      <w:divsChild>
        <w:div w:id="776868854">
          <w:marLeft w:val="0"/>
          <w:marRight w:val="0"/>
          <w:marTop w:val="0"/>
          <w:marBottom w:val="0"/>
          <w:divBdr>
            <w:top w:val="none" w:sz="0" w:space="0" w:color="auto"/>
            <w:left w:val="none" w:sz="0" w:space="0" w:color="auto"/>
            <w:bottom w:val="none" w:sz="0" w:space="0" w:color="auto"/>
            <w:right w:val="none" w:sz="0" w:space="0" w:color="auto"/>
          </w:divBdr>
        </w:div>
      </w:divsChild>
    </w:div>
    <w:div w:id="1885022246">
      <w:bodyDiv w:val="1"/>
      <w:marLeft w:val="0"/>
      <w:marRight w:val="0"/>
      <w:marTop w:val="0"/>
      <w:marBottom w:val="0"/>
      <w:divBdr>
        <w:top w:val="none" w:sz="0" w:space="0" w:color="auto"/>
        <w:left w:val="none" w:sz="0" w:space="0" w:color="auto"/>
        <w:bottom w:val="none" w:sz="0" w:space="0" w:color="auto"/>
        <w:right w:val="none" w:sz="0" w:space="0" w:color="auto"/>
      </w:divBdr>
      <w:divsChild>
        <w:div w:id="1899708266">
          <w:marLeft w:val="0"/>
          <w:marRight w:val="0"/>
          <w:marTop w:val="0"/>
          <w:marBottom w:val="0"/>
          <w:divBdr>
            <w:top w:val="none" w:sz="0" w:space="0" w:color="auto"/>
            <w:left w:val="none" w:sz="0" w:space="0" w:color="auto"/>
            <w:bottom w:val="none" w:sz="0" w:space="0" w:color="auto"/>
            <w:right w:val="none" w:sz="0" w:space="0" w:color="auto"/>
          </w:divBdr>
        </w:div>
      </w:divsChild>
    </w:div>
    <w:div w:id="1988708712">
      <w:bodyDiv w:val="1"/>
      <w:marLeft w:val="0"/>
      <w:marRight w:val="0"/>
      <w:marTop w:val="0"/>
      <w:marBottom w:val="0"/>
      <w:divBdr>
        <w:top w:val="none" w:sz="0" w:space="0" w:color="auto"/>
        <w:left w:val="none" w:sz="0" w:space="0" w:color="auto"/>
        <w:bottom w:val="none" w:sz="0" w:space="0" w:color="auto"/>
        <w:right w:val="none" w:sz="0" w:space="0" w:color="auto"/>
      </w:divBdr>
    </w:div>
    <w:div w:id="2010282593">
      <w:bodyDiv w:val="1"/>
      <w:marLeft w:val="0"/>
      <w:marRight w:val="0"/>
      <w:marTop w:val="0"/>
      <w:marBottom w:val="0"/>
      <w:divBdr>
        <w:top w:val="none" w:sz="0" w:space="0" w:color="auto"/>
        <w:left w:val="none" w:sz="0" w:space="0" w:color="auto"/>
        <w:bottom w:val="none" w:sz="0" w:space="0" w:color="auto"/>
        <w:right w:val="none" w:sz="0" w:space="0" w:color="auto"/>
      </w:divBdr>
      <w:divsChild>
        <w:div w:id="487357964">
          <w:marLeft w:val="0"/>
          <w:marRight w:val="0"/>
          <w:marTop w:val="0"/>
          <w:marBottom w:val="0"/>
          <w:divBdr>
            <w:top w:val="none" w:sz="0" w:space="0" w:color="auto"/>
            <w:left w:val="none" w:sz="0" w:space="0" w:color="auto"/>
            <w:bottom w:val="none" w:sz="0" w:space="0" w:color="auto"/>
            <w:right w:val="none" w:sz="0" w:space="0" w:color="auto"/>
          </w:divBdr>
        </w:div>
        <w:div w:id="1140421463">
          <w:marLeft w:val="0"/>
          <w:marRight w:val="0"/>
          <w:marTop w:val="0"/>
          <w:marBottom w:val="0"/>
          <w:divBdr>
            <w:top w:val="none" w:sz="0" w:space="0" w:color="auto"/>
            <w:left w:val="none" w:sz="0" w:space="0" w:color="auto"/>
            <w:bottom w:val="none" w:sz="0" w:space="0" w:color="auto"/>
            <w:right w:val="none" w:sz="0" w:space="0" w:color="auto"/>
          </w:divBdr>
        </w:div>
      </w:divsChild>
    </w:div>
    <w:div w:id="2110613374">
      <w:bodyDiv w:val="1"/>
      <w:marLeft w:val="0"/>
      <w:marRight w:val="0"/>
      <w:marTop w:val="0"/>
      <w:marBottom w:val="0"/>
      <w:divBdr>
        <w:top w:val="none" w:sz="0" w:space="0" w:color="auto"/>
        <w:left w:val="none" w:sz="0" w:space="0" w:color="auto"/>
        <w:bottom w:val="none" w:sz="0" w:space="0" w:color="auto"/>
        <w:right w:val="none" w:sz="0" w:space="0" w:color="auto"/>
      </w:divBdr>
    </w:div>
    <w:div w:id="2129816181">
      <w:bodyDiv w:val="1"/>
      <w:marLeft w:val="0"/>
      <w:marRight w:val="0"/>
      <w:marTop w:val="0"/>
      <w:marBottom w:val="0"/>
      <w:divBdr>
        <w:top w:val="none" w:sz="0" w:space="0" w:color="auto"/>
        <w:left w:val="none" w:sz="0" w:space="0" w:color="auto"/>
        <w:bottom w:val="none" w:sz="0" w:space="0" w:color="auto"/>
        <w:right w:val="none" w:sz="0" w:space="0" w:color="auto"/>
      </w:divBdr>
    </w:div>
    <w:div w:id="2133396382">
      <w:bodyDiv w:val="1"/>
      <w:marLeft w:val="0"/>
      <w:marRight w:val="0"/>
      <w:marTop w:val="0"/>
      <w:marBottom w:val="0"/>
      <w:divBdr>
        <w:top w:val="none" w:sz="0" w:space="0" w:color="auto"/>
        <w:left w:val="none" w:sz="0" w:space="0" w:color="auto"/>
        <w:bottom w:val="none" w:sz="0" w:space="0" w:color="auto"/>
        <w:right w:val="none" w:sz="0" w:space="0" w:color="auto"/>
      </w:divBdr>
      <w:divsChild>
        <w:div w:id="1880969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62.152.229.251/GrantManagement/external/" TargetMode="External"/><Relationship Id="rId18" Type="http://schemas.openxmlformats.org/officeDocument/2006/relationships/hyperlink" Target="https://rpo.statistics.s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slovakaid.sk" TargetMode="External"/><Relationship Id="rId7" Type="http://schemas.openxmlformats.org/officeDocument/2006/relationships/settings" Target="settings.xml"/><Relationship Id="rId12" Type="http://schemas.openxmlformats.org/officeDocument/2006/relationships/hyperlink" Target="http://www.slovakaid.sk/sk/grant-manazment/grant-management" TargetMode="External"/><Relationship Id="rId17" Type="http://schemas.openxmlformats.org/officeDocument/2006/relationships/hyperlink" Target="http://www.slovakaid.sk/s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lovakaid.sk/sk" TargetMode="External"/><Relationship Id="rId20" Type="http://schemas.openxmlformats.org/officeDocument/2006/relationships/hyperlink" Target="http://www.slovakaid.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lovakaid.s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tatiana.stefankova@slovakaid.s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ru.justice.sk/ru-verejnost-we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lovakaid.sk/sk" TargetMode="External"/><Relationship Id="rId22" Type="http://schemas.openxmlformats.org/officeDocument/2006/relationships/hyperlink" Target="http://www.slovakaid.s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slovakaid.sk/sites/default/files/strategia_sr_pre_rozvojovu_spolupracu_s_moldavskou_republikou_na_roky_2014_-2018.pdf" TargetMode="External"/><Relationship Id="rId2" Type="http://schemas.openxmlformats.org/officeDocument/2006/relationships/hyperlink" Target="http://www.slovakaid.sk/sites/default/files/strednodoba_strategia_oda_sr_2014-2018_sk_final.pdf" TargetMode="External"/><Relationship Id="rId1" Type="http://schemas.openxmlformats.org/officeDocument/2006/relationships/hyperlink" Target="http://www.rokovania.sk/Rokovanie.aspx/NezaradenyMaterialDetail?idMaterial=27144" TargetMode="External"/><Relationship Id="rId5" Type="http://schemas.openxmlformats.org/officeDocument/2006/relationships/hyperlink" Target="https://www.vicepremier.gov.sk/index.php/investicie/agenda-2030/index.html" TargetMode="External"/><Relationship Id="rId4" Type="http://schemas.openxmlformats.org/officeDocument/2006/relationships/hyperlink" Target="http://www.europarl.europa.eu/thinktank/en/document.html?reference=EPRS_STU%282017%2960325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22BA937E6F0C6489E8E442008F9A37D" ma:contentTypeVersion="0" ma:contentTypeDescription="Umožňuje vytvoriť nový dokument." ma:contentTypeScope="" ma:versionID="2712b22bb6a2608d54f3b67cbc79a584">
  <xsd:schema xmlns:xsd="http://www.w3.org/2001/XMLSchema" xmlns:xs="http://www.w3.org/2001/XMLSchema" xmlns:p="http://schemas.microsoft.com/office/2006/metadata/properties" targetNamespace="http://schemas.microsoft.com/office/2006/metadata/properties" ma:root="true" ma:fieldsID="1ae51b23ceac873071d642d5069d117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2979F-CD82-43B1-B628-ED190C0C2703}">
  <ds:schemaRefs>
    <ds:schemaRef ds:uri="http://schemas.microsoft.com/sharepoint/v3/contenttype/forms"/>
  </ds:schemaRefs>
</ds:datastoreItem>
</file>

<file path=customXml/itemProps2.xml><?xml version="1.0" encoding="utf-8"?>
<ds:datastoreItem xmlns:ds="http://schemas.openxmlformats.org/officeDocument/2006/customXml" ds:itemID="{0EACF218-5C74-44A9-BD95-C3BB68443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365EC6E-A5E8-4939-83E8-9D137AFE2D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C1D887-122C-4FE2-81EF-F8DC49B78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3610</Words>
  <Characters>20577</Characters>
  <Application>Microsoft Office Word</Application>
  <DocSecurity>0</DocSecurity>
  <Lines>171</Lines>
  <Paragraphs>48</Paragraphs>
  <ScaleCrop>false</ScaleCrop>
  <HeadingPairs>
    <vt:vector size="2" baseType="variant">
      <vt:variant>
        <vt:lpstr>Názov</vt:lpstr>
      </vt:variant>
      <vt:variant>
        <vt:i4>1</vt:i4>
      </vt:variant>
    </vt:vector>
  </HeadingPairs>
  <TitlesOfParts>
    <vt:vector size="1" baseType="lpstr">
      <vt:lpstr>Ministerstvo vnútra  Slovenskej republiky</vt:lpstr>
    </vt:vector>
  </TitlesOfParts>
  <Company>MVRR</Company>
  <LinksUpToDate>false</LinksUpToDate>
  <CharactersWithSpaces>24139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vnútra  Slovenskej republiky</dc:title>
  <dc:creator>Tibor Barna</dc:creator>
  <cp:lastModifiedBy>Zuzana Palosova</cp:lastModifiedBy>
  <cp:revision>4</cp:revision>
  <cp:lastPrinted>2018-01-30T07:32:00Z</cp:lastPrinted>
  <dcterms:created xsi:type="dcterms:W3CDTF">2018-03-12T14:58:00Z</dcterms:created>
  <dcterms:modified xsi:type="dcterms:W3CDTF">2018-03-16T12:55:00Z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0x010100122BA937E6F0C6489E8E442008F9A37D</vt:lpwstr>
  </property>
</Properties>
</file>